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AA6" w:rsidRPr="00E60F31" w:rsidRDefault="00B63AA6" w:rsidP="00DB1479">
      <w:pPr>
        <w:spacing w:before="100" w:beforeAutospacing="1" w:after="100" w:afterAutospacing="1" w:line="240" w:lineRule="auto"/>
        <w:jc w:val="both"/>
        <w:rPr>
          <w:rFonts w:ascii="Arial" w:hAnsi="Arial" w:cs="Arial"/>
          <w:sz w:val="28"/>
          <w:szCs w:val="28"/>
        </w:rPr>
      </w:pPr>
      <w:bookmarkStart w:id="0" w:name="_GoBack"/>
      <w:bookmarkEnd w:id="0"/>
      <w:r w:rsidRPr="00E60F31">
        <w:rPr>
          <w:rFonts w:ascii="Arial" w:hAnsi="Arial" w:cs="Arial"/>
          <w:sz w:val="28"/>
          <w:szCs w:val="28"/>
        </w:rPr>
        <w:t>RESOLUÇÃO CSDP Nº 1</w:t>
      </w:r>
      <w:r w:rsidR="00C96312">
        <w:rPr>
          <w:rFonts w:ascii="Arial" w:hAnsi="Arial" w:cs="Arial"/>
          <w:sz w:val="28"/>
          <w:szCs w:val="28"/>
        </w:rPr>
        <w:t>12</w:t>
      </w:r>
      <w:r w:rsidRPr="00E60F31">
        <w:rPr>
          <w:rFonts w:ascii="Arial" w:hAnsi="Arial" w:cs="Arial"/>
          <w:sz w:val="28"/>
          <w:szCs w:val="28"/>
        </w:rPr>
        <w:t xml:space="preserve">, DE </w:t>
      </w:r>
      <w:r w:rsidR="00C96312">
        <w:rPr>
          <w:rFonts w:ascii="Arial" w:hAnsi="Arial" w:cs="Arial"/>
          <w:sz w:val="28"/>
          <w:szCs w:val="28"/>
        </w:rPr>
        <w:t>1</w:t>
      </w:r>
      <w:r w:rsidR="009B5753">
        <w:rPr>
          <w:rFonts w:ascii="Arial" w:hAnsi="Arial" w:cs="Arial"/>
          <w:sz w:val="28"/>
          <w:szCs w:val="28"/>
        </w:rPr>
        <w:t>1</w:t>
      </w:r>
      <w:r w:rsidRPr="00E60F31">
        <w:rPr>
          <w:rFonts w:ascii="Arial" w:hAnsi="Arial" w:cs="Arial"/>
          <w:sz w:val="28"/>
          <w:szCs w:val="28"/>
        </w:rPr>
        <w:t xml:space="preserve"> DE </w:t>
      </w:r>
      <w:r w:rsidR="00C96312">
        <w:rPr>
          <w:rFonts w:ascii="Arial" w:hAnsi="Arial" w:cs="Arial"/>
          <w:sz w:val="28"/>
          <w:szCs w:val="28"/>
        </w:rPr>
        <w:t xml:space="preserve">MARÇO </w:t>
      </w:r>
      <w:r w:rsidRPr="00E60F31">
        <w:rPr>
          <w:rFonts w:ascii="Arial" w:hAnsi="Arial" w:cs="Arial"/>
          <w:sz w:val="28"/>
          <w:szCs w:val="28"/>
        </w:rPr>
        <w:t>DE 201</w:t>
      </w:r>
      <w:r w:rsidR="00C96312">
        <w:rPr>
          <w:rFonts w:ascii="Arial" w:hAnsi="Arial" w:cs="Arial"/>
          <w:sz w:val="28"/>
          <w:szCs w:val="28"/>
        </w:rPr>
        <w:t>3</w:t>
      </w:r>
      <w:r w:rsidRPr="00E60F31">
        <w:rPr>
          <w:rFonts w:ascii="Arial" w:hAnsi="Arial" w:cs="Arial"/>
          <w:sz w:val="28"/>
          <w:szCs w:val="28"/>
        </w:rPr>
        <w:t xml:space="preserve">. </w:t>
      </w:r>
    </w:p>
    <w:p w:rsidR="00DB1479" w:rsidRPr="00E60F31" w:rsidRDefault="00DB1479" w:rsidP="00DB1479">
      <w:pPr>
        <w:pStyle w:val="NormalWeb"/>
        <w:ind w:left="4253"/>
        <w:jc w:val="both"/>
        <w:rPr>
          <w:rFonts w:ascii="Arial" w:hAnsi="Arial" w:cs="Arial"/>
        </w:rPr>
      </w:pPr>
    </w:p>
    <w:p w:rsidR="00EB2F83" w:rsidRPr="00E60F31" w:rsidRDefault="00261ECB" w:rsidP="00DB1479">
      <w:pPr>
        <w:pStyle w:val="NormalWeb"/>
        <w:ind w:left="4253"/>
        <w:jc w:val="both"/>
        <w:rPr>
          <w:rFonts w:ascii="Arial" w:hAnsi="Arial" w:cs="Arial"/>
          <w:sz w:val="28"/>
          <w:szCs w:val="28"/>
        </w:rPr>
      </w:pPr>
      <w:r w:rsidRPr="00E60F31">
        <w:rPr>
          <w:rFonts w:ascii="Arial" w:hAnsi="Arial" w:cs="Arial"/>
          <w:sz w:val="28"/>
          <w:szCs w:val="28"/>
        </w:rPr>
        <w:t>Extingue</w:t>
      </w:r>
      <w:r w:rsidR="00EB2F83" w:rsidRPr="00E60F31">
        <w:rPr>
          <w:rFonts w:ascii="Arial" w:hAnsi="Arial" w:cs="Arial"/>
          <w:sz w:val="28"/>
          <w:szCs w:val="28"/>
        </w:rPr>
        <w:t xml:space="preserve">, </w:t>
      </w:r>
      <w:r w:rsidRPr="00E60F31">
        <w:rPr>
          <w:rFonts w:ascii="Arial" w:hAnsi="Arial" w:cs="Arial"/>
          <w:sz w:val="28"/>
          <w:szCs w:val="28"/>
        </w:rPr>
        <w:t>cria</w:t>
      </w:r>
      <w:r w:rsidR="00EB2F83" w:rsidRPr="00E60F31">
        <w:rPr>
          <w:rFonts w:ascii="Arial" w:hAnsi="Arial" w:cs="Arial"/>
          <w:sz w:val="28"/>
          <w:szCs w:val="28"/>
        </w:rPr>
        <w:t xml:space="preserve"> e </w:t>
      </w:r>
      <w:r w:rsidR="007B3481" w:rsidRPr="00E60F31">
        <w:rPr>
          <w:rFonts w:ascii="Arial" w:hAnsi="Arial" w:cs="Arial"/>
          <w:sz w:val="28"/>
          <w:szCs w:val="28"/>
        </w:rPr>
        <w:t>d</w:t>
      </w:r>
      <w:r w:rsidR="00EB2F83" w:rsidRPr="00E60F31">
        <w:rPr>
          <w:rFonts w:ascii="Arial" w:hAnsi="Arial" w:cs="Arial"/>
          <w:sz w:val="28"/>
          <w:szCs w:val="28"/>
        </w:rPr>
        <w:t xml:space="preserve">eclara </w:t>
      </w:r>
      <w:r w:rsidR="00C96312">
        <w:rPr>
          <w:rFonts w:ascii="Arial" w:hAnsi="Arial" w:cs="Arial"/>
          <w:sz w:val="28"/>
          <w:szCs w:val="28"/>
        </w:rPr>
        <w:t xml:space="preserve">vagas </w:t>
      </w:r>
      <w:r w:rsidR="00EB2F83" w:rsidRPr="00E60F31">
        <w:rPr>
          <w:rFonts w:ascii="Arial" w:hAnsi="Arial" w:cs="Arial"/>
          <w:sz w:val="28"/>
          <w:szCs w:val="28"/>
        </w:rPr>
        <w:t xml:space="preserve">Defensorias Públicas de 3ª Entrância, e dá outras providências. </w:t>
      </w:r>
    </w:p>
    <w:p w:rsidR="00EB2F83" w:rsidRPr="00E60F31" w:rsidRDefault="00EB2F83" w:rsidP="00DB1479">
      <w:pPr>
        <w:pStyle w:val="NormalWeb"/>
        <w:jc w:val="both"/>
        <w:rPr>
          <w:rFonts w:ascii="Arial" w:hAnsi="Arial" w:cs="Arial"/>
          <w:sz w:val="28"/>
          <w:szCs w:val="28"/>
        </w:rPr>
      </w:pPr>
    </w:p>
    <w:p w:rsidR="00EB2F83" w:rsidRPr="00E60F31" w:rsidRDefault="00EB2F83" w:rsidP="00DB1479">
      <w:pPr>
        <w:spacing w:before="100" w:beforeAutospacing="1" w:after="100" w:afterAutospacing="1" w:line="240" w:lineRule="auto"/>
        <w:ind w:firstLine="1418"/>
        <w:jc w:val="both"/>
        <w:rPr>
          <w:rFonts w:ascii="Arial" w:hAnsi="Arial" w:cs="Arial"/>
          <w:sz w:val="24"/>
          <w:szCs w:val="24"/>
        </w:rPr>
      </w:pPr>
      <w:r w:rsidRPr="00E60F31">
        <w:rPr>
          <w:rFonts w:ascii="Arial" w:hAnsi="Arial" w:cs="Arial"/>
          <w:sz w:val="24"/>
          <w:szCs w:val="24"/>
        </w:rPr>
        <w:t xml:space="preserve">O CONSELHO SUPERIOR DA DEFENSORIA PÚBLICA DO ESTADO DO PARÁ, no uso de suas atribuições legais, com base no poder normativo que lhe foi conferido pelo art. 102 da Lei Complementar Federal n.º 80/94 e art. 10, inciso X, da Lei Complementar Estadual n.º 054/2006; </w:t>
      </w:r>
    </w:p>
    <w:p w:rsidR="00EB2F83" w:rsidRPr="00C96312" w:rsidRDefault="00C96312" w:rsidP="00C96312">
      <w:pPr>
        <w:pStyle w:val="NormalWeb"/>
        <w:spacing w:before="0" w:beforeAutospacing="0" w:after="0" w:afterAutospacing="0"/>
        <w:ind w:firstLine="1418"/>
        <w:jc w:val="both"/>
        <w:rPr>
          <w:rFonts w:ascii="Arial" w:hAnsi="Arial" w:cs="Arial"/>
        </w:rPr>
      </w:pPr>
      <w:r w:rsidRPr="00C96312">
        <w:rPr>
          <w:rFonts w:ascii="Arial" w:hAnsi="Arial" w:cs="Arial"/>
          <w:b/>
        </w:rPr>
        <w:t>Considerando</w:t>
      </w:r>
      <w:r w:rsidRPr="00C96312">
        <w:rPr>
          <w:rFonts w:ascii="Arial" w:hAnsi="Arial" w:cs="Arial"/>
        </w:rPr>
        <w:t xml:space="preserve"> </w:t>
      </w:r>
      <w:r w:rsidR="00EB2F83" w:rsidRPr="00C96312">
        <w:rPr>
          <w:rFonts w:ascii="Arial" w:hAnsi="Arial" w:cs="Arial"/>
        </w:rPr>
        <w:t xml:space="preserve">o disposto no art. 4°, inciso I; art. 8°, incisos I, IV e VIII, bem como art. 11, inciso I, todos da Lei Complementar Estadual n.º 054/2006; </w:t>
      </w:r>
    </w:p>
    <w:p w:rsidR="00C96312" w:rsidRDefault="00EB2F83" w:rsidP="00C96312">
      <w:pPr>
        <w:spacing w:after="0" w:line="240" w:lineRule="auto"/>
        <w:ind w:firstLine="720"/>
        <w:jc w:val="both"/>
        <w:rPr>
          <w:rFonts w:ascii="Arial" w:hAnsi="Arial" w:cs="Arial"/>
          <w:sz w:val="24"/>
          <w:szCs w:val="24"/>
        </w:rPr>
      </w:pPr>
      <w:r w:rsidRPr="00C96312">
        <w:rPr>
          <w:rFonts w:ascii="Arial" w:hAnsi="Arial" w:cs="Arial"/>
          <w:sz w:val="24"/>
          <w:szCs w:val="24"/>
        </w:rPr>
        <w:t xml:space="preserve"> </w:t>
      </w:r>
      <w:r w:rsidR="00C96312">
        <w:rPr>
          <w:rFonts w:ascii="Arial" w:hAnsi="Arial" w:cs="Arial"/>
          <w:sz w:val="24"/>
          <w:szCs w:val="24"/>
        </w:rPr>
        <w:t xml:space="preserve">  </w:t>
      </w:r>
    </w:p>
    <w:p w:rsidR="00C96312" w:rsidRPr="00C96312" w:rsidRDefault="00C96312" w:rsidP="00C96312">
      <w:pPr>
        <w:spacing w:after="0" w:line="240" w:lineRule="auto"/>
        <w:ind w:firstLine="1418"/>
        <w:jc w:val="both"/>
        <w:rPr>
          <w:rFonts w:ascii="Arial" w:hAnsi="Arial" w:cs="Arial"/>
          <w:sz w:val="24"/>
          <w:szCs w:val="24"/>
        </w:rPr>
      </w:pPr>
      <w:r w:rsidRPr="00C96312">
        <w:rPr>
          <w:rFonts w:ascii="Arial" w:hAnsi="Arial" w:cs="Arial"/>
          <w:b/>
          <w:sz w:val="24"/>
          <w:szCs w:val="24"/>
        </w:rPr>
        <w:t>Considerando</w:t>
      </w:r>
      <w:r w:rsidRPr="00C96312">
        <w:rPr>
          <w:rFonts w:ascii="Arial" w:hAnsi="Arial" w:cs="Arial"/>
          <w:sz w:val="24"/>
          <w:szCs w:val="24"/>
        </w:rPr>
        <w:t xml:space="preserve"> a aposentadoria voluntária e </w:t>
      </w:r>
      <w:proofErr w:type="gramStart"/>
      <w:r w:rsidRPr="00C96312">
        <w:rPr>
          <w:rFonts w:ascii="Arial" w:hAnsi="Arial" w:cs="Arial"/>
          <w:sz w:val="24"/>
          <w:szCs w:val="24"/>
        </w:rPr>
        <w:t>compulsória dos Defensores Públicos titulares de Defensorias Públicas de 3ª entrância</w:t>
      </w:r>
      <w:proofErr w:type="gramEnd"/>
      <w:r w:rsidRPr="00C96312">
        <w:rPr>
          <w:rFonts w:ascii="Arial" w:hAnsi="Arial" w:cs="Arial"/>
          <w:sz w:val="24"/>
          <w:szCs w:val="24"/>
        </w:rPr>
        <w:t xml:space="preserve">; </w:t>
      </w:r>
    </w:p>
    <w:p w:rsidR="00C96312" w:rsidRPr="00C96312" w:rsidRDefault="00C96312" w:rsidP="00C96312">
      <w:pPr>
        <w:spacing w:after="0" w:line="240" w:lineRule="auto"/>
        <w:ind w:firstLine="1418"/>
        <w:jc w:val="both"/>
        <w:rPr>
          <w:rFonts w:ascii="Arial" w:hAnsi="Arial" w:cs="Arial"/>
          <w:sz w:val="24"/>
          <w:szCs w:val="24"/>
        </w:rPr>
      </w:pPr>
    </w:p>
    <w:p w:rsidR="00C96312" w:rsidRPr="00C96312" w:rsidRDefault="00C96312" w:rsidP="00C96312">
      <w:pPr>
        <w:spacing w:after="0" w:line="240" w:lineRule="auto"/>
        <w:ind w:firstLine="1418"/>
        <w:jc w:val="both"/>
        <w:rPr>
          <w:rFonts w:ascii="Arial" w:hAnsi="Arial" w:cs="Arial"/>
          <w:sz w:val="24"/>
          <w:szCs w:val="24"/>
        </w:rPr>
      </w:pPr>
      <w:r w:rsidRPr="00C96312">
        <w:rPr>
          <w:rFonts w:ascii="Arial" w:hAnsi="Arial" w:cs="Arial"/>
          <w:b/>
          <w:sz w:val="24"/>
          <w:szCs w:val="24"/>
        </w:rPr>
        <w:t>Considerando</w:t>
      </w:r>
      <w:r w:rsidRPr="00C96312">
        <w:rPr>
          <w:rFonts w:ascii="Arial" w:hAnsi="Arial" w:cs="Arial"/>
          <w:sz w:val="24"/>
          <w:szCs w:val="24"/>
        </w:rPr>
        <w:t xml:space="preserve"> a necessidade de disponibilização das vagas existente na terceira entrância para preenchimento através de remoção e posterior promoção;</w:t>
      </w:r>
    </w:p>
    <w:p w:rsidR="00C96312" w:rsidRPr="00C96312" w:rsidRDefault="00C96312" w:rsidP="00C96312">
      <w:pPr>
        <w:spacing w:after="0" w:line="240" w:lineRule="auto"/>
        <w:ind w:firstLine="1418"/>
        <w:jc w:val="both"/>
        <w:rPr>
          <w:rFonts w:ascii="Arial" w:hAnsi="Arial" w:cs="Arial"/>
          <w:sz w:val="24"/>
          <w:szCs w:val="24"/>
        </w:rPr>
      </w:pPr>
    </w:p>
    <w:p w:rsidR="00C96312" w:rsidRPr="00C96312" w:rsidRDefault="00C96312" w:rsidP="00C96312">
      <w:pPr>
        <w:spacing w:after="0" w:line="240" w:lineRule="auto"/>
        <w:ind w:firstLine="1418"/>
        <w:jc w:val="both"/>
        <w:rPr>
          <w:rFonts w:ascii="Arial" w:hAnsi="Arial" w:cs="Arial"/>
          <w:color w:val="FF0000"/>
          <w:sz w:val="24"/>
          <w:szCs w:val="24"/>
        </w:rPr>
      </w:pPr>
      <w:r w:rsidRPr="00C96312">
        <w:rPr>
          <w:rFonts w:ascii="Arial" w:hAnsi="Arial" w:cs="Arial"/>
          <w:b/>
          <w:sz w:val="24"/>
          <w:szCs w:val="24"/>
        </w:rPr>
        <w:t>Considerando</w:t>
      </w:r>
      <w:r w:rsidRPr="00C96312">
        <w:rPr>
          <w:rFonts w:ascii="Arial" w:hAnsi="Arial" w:cs="Arial"/>
          <w:sz w:val="24"/>
          <w:szCs w:val="24"/>
        </w:rPr>
        <w:t xml:space="preserve"> o 3º concurso de remoção na 3ª entrância realizado perante o Conselho Superior na 3ª sessão extraordinária ocorrida no dia 18 de fevereiro de 2013, no auditório do prédio sede da Defensoria Pública;</w:t>
      </w:r>
    </w:p>
    <w:p w:rsidR="00C96312" w:rsidRPr="00C96312" w:rsidRDefault="00C96312" w:rsidP="00C96312">
      <w:pPr>
        <w:spacing w:after="0" w:line="240" w:lineRule="auto"/>
        <w:ind w:firstLine="1418"/>
        <w:jc w:val="both"/>
        <w:rPr>
          <w:rFonts w:ascii="Arial" w:hAnsi="Arial" w:cs="Arial"/>
          <w:sz w:val="24"/>
          <w:szCs w:val="24"/>
        </w:rPr>
      </w:pPr>
    </w:p>
    <w:p w:rsidR="00C96312" w:rsidRPr="00C96312" w:rsidRDefault="00C96312" w:rsidP="00C96312">
      <w:pPr>
        <w:spacing w:after="0" w:line="240" w:lineRule="auto"/>
        <w:ind w:firstLine="1418"/>
        <w:jc w:val="both"/>
        <w:rPr>
          <w:rFonts w:ascii="Arial" w:hAnsi="Arial" w:cs="Arial"/>
          <w:sz w:val="24"/>
          <w:szCs w:val="24"/>
        </w:rPr>
      </w:pPr>
      <w:r w:rsidRPr="00C96312">
        <w:rPr>
          <w:rFonts w:ascii="Arial" w:hAnsi="Arial" w:cs="Arial"/>
          <w:b/>
          <w:sz w:val="24"/>
          <w:szCs w:val="24"/>
        </w:rPr>
        <w:t>Considerando</w:t>
      </w:r>
      <w:r w:rsidRPr="00C96312">
        <w:rPr>
          <w:rFonts w:ascii="Arial" w:hAnsi="Arial" w:cs="Arial"/>
          <w:sz w:val="24"/>
          <w:szCs w:val="24"/>
        </w:rPr>
        <w:t xml:space="preserve"> a imperiosa necessidade de adaptar a estrutura orgânica da defensoria pública de modo a instrumentalizá-la para uma mais eficaz concretização de sua missão institucional, nos termos da manifestação da Diretoria Metropolitana e das exposições realizadas por ocasião da realização da 3ª sessão extraordinária em 18 de fevereiro de 2013 constantes de ata;</w:t>
      </w:r>
    </w:p>
    <w:p w:rsidR="00EB2F83" w:rsidRPr="00E60F31" w:rsidRDefault="00EB2F83" w:rsidP="00DB1479">
      <w:pPr>
        <w:pStyle w:val="NormalWeb"/>
        <w:ind w:firstLine="1418"/>
        <w:jc w:val="both"/>
        <w:rPr>
          <w:rFonts w:ascii="Arial" w:hAnsi="Arial" w:cs="Arial"/>
        </w:rPr>
      </w:pPr>
      <w:r w:rsidRPr="00E60F31">
        <w:rPr>
          <w:rFonts w:ascii="Arial" w:hAnsi="Arial" w:cs="Arial"/>
        </w:rPr>
        <w:t xml:space="preserve">RESOLVE: </w:t>
      </w:r>
    </w:p>
    <w:p w:rsidR="00C96312" w:rsidRPr="00C96312" w:rsidRDefault="00C96312" w:rsidP="00C96312">
      <w:pPr>
        <w:spacing w:after="0" w:line="240" w:lineRule="auto"/>
        <w:ind w:firstLine="720"/>
        <w:jc w:val="both"/>
        <w:rPr>
          <w:rFonts w:ascii="Arial" w:hAnsi="Arial" w:cs="Arial"/>
          <w:sz w:val="24"/>
          <w:szCs w:val="24"/>
        </w:rPr>
      </w:pPr>
      <w:r>
        <w:rPr>
          <w:rFonts w:ascii="Arial" w:hAnsi="Arial" w:cs="Arial"/>
          <w:b/>
          <w:sz w:val="24"/>
          <w:szCs w:val="24"/>
        </w:rPr>
        <w:t xml:space="preserve">           </w:t>
      </w:r>
      <w:r w:rsidRPr="00C96312">
        <w:rPr>
          <w:rFonts w:ascii="Arial" w:hAnsi="Arial" w:cs="Arial"/>
          <w:b/>
          <w:sz w:val="24"/>
          <w:szCs w:val="24"/>
        </w:rPr>
        <w:t>Art. 1º</w:t>
      </w:r>
      <w:r w:rsidRPr="00C96312">
        <w:rPr>
          <w:rFonts w:ascii="Arial" w:hAnsi="Arial" w:cs="Arial"/>
          <w:sz w:val="24"/>
          <w:szCs w:val="24"/>
        </w:rPr>
        <w:t xml:space="preserve"> </w:t>
      </w:r>
      <w:r w:rsidRPr="00C96312">
        <w:rPr>
          <w:rFonts w:ascii="Arial" w:hAnsi="Arial" w:cs="Arial"/>
          <w:b/>
          <w:sz w:val="24"/>
          <w:szCs w:val="24"/>
        </w:rPr>
        <w:t>Extinguir</w:t>
      </w:r>
      <w:r w:rsidRPr="00C96312">
        <w:rPr>
          <w:rFonts w:ascii="Arial" w:hAnsi="Arial" w:cs="Arial"/>
          <w:sz w:val="24"/>
          <w:szCs w:val="24"/>
        </w:rPr>
        <w:t xml:space="preserve"> as seguintes defensorias públicas de 3ª entrância:</w:t>
      </w:r>
    </w:p>
    <w:p w:rsidR="00C96312" w:rsidRPr="00C96312" w:rsidRDefault="00C96312" w:rsidP="00C96312">
      <w:pPr>
        <w:spacing w:after="0" w:line="240" w:lineRule="auto"/>
        <w:ind w:firstLine="720"/>
        <w:jc w:val="both"/>
        <w:rPr>
          <w:rFonts w:ascii="Arial" w:hAnsi="Arial" w:cs="Arial"/>
          <w:b/>
          <w:sz w:val="24"/>
          <w:szCs w:val="24"/>
        </w:rPr>
      </w:pPr>
    </w:p>
    <w:p w:rsidR="00C96312" w:rsidRPr="00C96312" w:rsidRDefault="00C96312" w:rsidP="00C96312">
      <w:pPr>
        <w:tabs>
          <w:tab w:val="num" w:pos="1080"/>
        </w:tabs>
        <w:spacing w:after="0" w:line="240" w:lineRule="auto"/>
        <w:ind w:left="1080" w:firstLine="338"/>
        <w:jc w:val="both"/>
        <w:rPr>
          <w:rFonts w:ascii="Arial" w:hAnsi="Arial" w:cs="Arial"/>
          <w:sz w:val="24"/>
          <w:szCs w:val="24"/>
        </w:rPr>
      </w:pPr>
      <w:proofErr w:type="gramStart"/>
      <w:r w:rsidRPr="00C96312">
        <w:rPr>
          <w:rFonts w:ascii="Arial" w:eastAsia="Arial" w:hAnsi="Arial" w:cs="Arial"/>
          <w:b/>
          <w:sz w:val="24"/>
          <w:szCs w:val="24"/>
        </w:rPr>
        <w:t>I)</w:t>
      </w:r>
      <w:proofErr w:type="gramEnd"/>
      <w:r w:rsidRPr="00C96312">
        <w:rPr>
          <w:rFonts w:ascii="Arial" w:eastAsia="Arial" w:hAnsi="Arial" w:cs="Arial"/>
          <w:sz w:val="24"/>
          <w:szCs w:val="24"/>
        </w:rPr>
        <w:tab/>
      </w:r>
      <w:r w:rsidRPr="00C96312">
        <w:rPr>
          <w:rFonts w:ascii="Arial" w:hAnsi="Arial" w:cs="Arial"/>
          <w:sz w:val="24"/>
          <w:szCs w:val="24"/>
        </w:rPr>
        <w:t xml:space="preserve">13ª Defensoria Pública Criminal do Juízo Singular </w:t>
      </w:r>
    </w:p>
    <w:p w:rsidR="00C96312" w:rsidRPr="00C96312" w:rsidRDefault="00C96312" w:rsidP="00C96312">
      <w:pPr>
        <w:tabs>
          <w:tab w:val="num" w:pos="1080"/>
        </w:tabs>
        <w:spacing w:after="0" w:line="240" w:lineRule="auto"/>
        <w:ind w:left="1077" w:firstLine="338"/>
        <w:jc w:val="both"/>
        <w:rPr>
          <w:rFonts w:ascii="Arial" w:hAnsi="Arial" w:cs="Arial"/>
          <w:sz w:val="24"/>
          <w:szCs w:val="24"/>
        </w:rPr>
      </w:pPr>
      <w:proofErr w:type="gramStart"/>
      <w:r w:rsidRPr="00C96312">
        <w:rPr>
          <w:rFonts w:ascii="Arial" w:eastAsia="Arial" w:hAnsi="Arial" w:cs="Arial"/>
          <w:b/>
          <w:sz w:val="24"/>
          <w:szCs w:val="24"/>
        </w:rPr>
        <w:t>II)</w:t>
      </w:r>
      <w:proofErr w:type="gramEnd"/>
      <w:r w:rsidRPr="00C96312">
        <w:rPr>
          <w:rFonts w:ascii="Arial" w:eastAsia="Arial" w:hAnsi="Arial" w:cs="Arial"/>
          <w:sz w:val="24"/>
          <w:szCs w:val="24"/>
        </w:rPr>
        <w:tab/>
      </w:r>
      <w:r w:rsidRPr="00C96312">
        <w:rPr>
          <w:rFonts w:ascii="Arial" w:hAnsi="Arial" w:cs="Arial"/>
          <w:sz w:val="24"/>
          <w:szCs w:val="24"/>
        </w:rPr>
        <w:t>8ª Defensoria Pública Cível</w:t>
      </w:r>
    </w:p>
    <w:p w:rsidR="00C96312" w:rsidRPr="00C96312" w:rsidRDefault="00C96312" w:rsidP="00C96312">
      <w:pPr>
        <w:spacing w:after="0" w:line="240" w:lineRule="auto"/>
        <w:ind w:firstLine="720"/>
        <w:jc w:val="both"/>
        <w:rPr>
          <w:rFonts w:ascii="Arial" w:hAnsi="Arial" w:cs="Arial"/>
          <w:sz w:val="24"/>
          <w:szCs w:val="24"/>
        </w:rPr>
      </w:pPr>
    </w:p>
    <w:p w:rsidR="00C96312" w:rsidRDefault="00C96312" w:rsidP="00C96312">
      <w:pPr>
        <w:spacing w:after="0" w:line="240" w:lineRule="auto"/>
        <w:ind w:firstLine="720"/>
        <w:jc w:val="both"/>
        <w:rPr>
          <w:rFonts w:ascii="Arial" w:hAnsi="Arial" w:cs="Arial"/>
          <w:b/>
          <w:sz w:val="24"/>
          <w:szCs w:val="24"/>
        </w:rPr>
      </w:pPr>
    </w:p>
    <w:p w:rsidR="00C96312" w:rsidRPr="00C96312" w:rsidRDefault="00C96312" w:rsidP="00C96312">
      <w:pPr>
        <w:spacing w:after="0" w:line="240" w:lineRule="auto"/>
        <w:ind w:firstLine="720"/>
        <w:jc w:val="both"/>
        <w:rPr>
          <w:rFonts w:ascii="Arial" w:hAnsi="Arial" w:cs="Arial"/>
          <w:sz w:val="24"/>
          <w:szCs w:val="24"/>
        </w:rPr>
      </w:pPr>
      <w:r>
        <w:rPr>
          <w:rFonts w:ascii="Arial" w:hAnsi="Arial" w:cs="Arial"/>
          <w:b/>
          <w:sz w:val="24"/>
          <w:szCs w:val="24"/>
        </w:rPr>
        <w:t xml:space="preserve">            </w:t>
      </w:r>
      <w:r w:rsidRPr="00C96312">
        <w:rPr>
          <w:rFonts w:ascii="Arial" w:hAnsi="Arial" w:cs="Arial"/>
          <w:b/>
          <w:sz w:val="24"/>
          <w:szCs w:val="24"/>
        </w:rPr>
        <w:t>Art. 2º</w:t>
      </w:r>
      <w:r w:rsidRPr="00C96312">
        <w:rPr>
          <w:rFonts w:ascii="Arial" w:hAnsi="Arial" w:cs="Arial"/>
          <w:sz w:val="24"/>
          <w:szCs w:val="24"/>
        </w:rPr>
        <w:t xml:space="preserve"> </w:t>
      </w:r>
      <w:r w:rsidRPr="00C96312">
        <w:rPr>
          <w:rFonts w:ascii="Arial" w:hAnsi="Arial" w:cs="Arial"/>
          <w:b/>
          <w:sz w:val="24"/>
          <w:szCs w:val="24"/>
        </w:rPr>
        <w:t xml:space="preserve">Criar </w:t>
      </w:r>
      <w:r w:rsidRPr="00C96312">
        <w:rPr>
          <w:rFonts w:ascii="Arial" w:hAnsi="Arial" w:cs="Arial"/>
          <w:sz w:val="24"/>
          <w:szCs w:val="24"/>
        </w:rPr>
        <w:t>as seguintes defensorias públicas de 3ª entrância:</w:t>
      </w:r>
    </w:p>
    <w:p w:rsidR="00C96312" w:rsidRPr="00C96312" w:rsidRDefault="00C96312" w:rsidP="00C96312">
      <w:pPr>
        <w:spacing w:after="0" w:line="240" w:lineRule="auto"/>
        <w:jc w:val="both"/>
        <w:rPr>
          <w:rFonts w:ascii="Arial" w:hAnsi="Arial" w:cs="Arial"/>
          <w:sz w:val="24"/>
          <w:szCs w:val="24"/>
        </w:rPr>
      </w:pPr>
    </w:p>
    <w:p w:rsidR="00C96312" w:rsidRPr="00C96312" w:rsidRDefault="00C96312" w:rsidP="00C96312">
      <w:pPr>
        <w:tabs>
          <w:tab w:val="num" w:pos="1560"/>
        </w:tabs>
        <w:spacing w:after="0" w:line="240" w:lineRule="auto"/>
        <w:ind w:left="1560"/>
        <w:jc w:val="both"/>
        <w:rPr>
          <w:rFonts w:ascii="Arial" w:hAnsi="Arial" w:cs="Arial"/>
          <w:sz w:val="24"/>
          <w:szCs w:val="24"/>
        </w:rPr>
      </w:pPr>
      <w:proofErr w:type="gramStart"/>
      <w:r w:rsidRPr="00C96312">
        <w:rPr>
          <w:rFonts w:ascii="Arial" w:eastAsia="Arial" w:hAnsi="Arial" w:cs="Arial"/>
          <w:b/>
          <w:sz w:val="24"/>
          <w:szCs w:val="24"/>
        </w:rPr>
        <w:t>I)</w:t>
      </w:r>
      <w:proofErr w:type="gramEnd"/>
      <w:r w:rsidRPr="00C96312">
        <w:rPr>
          <w:rFonts w:ascii="Arial" w:eastAsia="Arial" w:hAnsi="Arial" w:cs="Arial"/>
          <w:sz w:val="24"/>
          <w:szCs w:val="24"/>
        </w:rPr>
        <w:tab/>
        <w:t>5</w:t>
      </w:r>
      <w:r w:rsidRPr="00C96312">
        <w:rPr>
          <w:rFonts w:ascii="Arial" w:hAnsi="Arial" w:cs="Arial"/>
          <w:sz w:val="24"/>
          <w:szCs w:val="24"/>
        </w:rPr>
        <w:t>ª Defensoria Pública Criminal Especializada, vinculada ao Núcleo Avançado de Atendimento Criminal – NACRI;</w:t>
      </w:r>
    </w:p>
    <w:p w:rsidR="00C96312" w:rsidRPr="00C96312" w:rsidRDefault="00C96312" w:rsidP="00C96312">
      <w:pPr>
        <w:tabs>
          <w:tab w:val="num" w:pos="1560"/>
        </w:tabs>
        <w:spacing w:after="0" w:line="240" w:lineRule="auto"/>
        <w:ind w:left="1560"/>
        <w:jc w:val="both"/>
        <w:rPr>
          <w:rFonts w:ascii="Arial" w:hAnsi="Arial" w:cs="Arial"/>
          <w:sz w:val="24"/>
          <w:szCs w:val="24"/>
        </w:rPr>
      </w:pPr>
      <w:proofErr w:type="gramStart"/>
      <w:r w:rsidRPr="00C96312">
        <w:rPr>
          <w:rFonts w:ascii="Arial" w:eastAsia="Arial" w:hAnsi="Arial" w:cs="Arial"/>
          <w:b/>
          <w:sz w:val="24"/>
          <w:szCs w:val="24"/>
        </w:rPr>
        <w:t>II)</w:t>
      </w:r>
      <w:proofErr w:type="gramEnd"/>
      <w:r w:rsidRPr="00C96312">
        <w:rPr>
          <w:rFonts w:ascii="Arial" w:eastAsia="Arial" w:hAnsi="Arial" w:cs="Arial"/>
          <w:sz w:val="24"/>
          <w:szCs w:val="24"/>
        </w:rPr>
        <w:tab/>
        <w:t>5</w:t>
      </w:r>
      <w:r w:rsidRPr="00C96312">
        <w:rPr>
          <w:rFonts w:eastAsia="Arial"/>
          <w:sz w:val="24"/>
          <w:szCs w:val="24"/>
        </w:rPr>
        <w:t xml:space="preserve"> </w:t>
      </w:r>
      <w:r w:rsidRPr="00C96312">
        <w:rPr>
          <w:rFonts w:ascii="Arial" w:hAnsi="Arial" w:cs="Arial"/>
          <w:sz w:val="24"/>
          <w:szCs w:val="24"/>
        </w:rPr>
        <w:t>ª Defensoria Pública das Relações de Consumo, vinculada ao Núcleo do Consumidor – NUCON.</w:t>
      </w:r>
    </w:p>
    <w:p w:rsidR="00C96312" w:rsidRPr="00C96312" w:rsidRDefault="00C96312" w:rsidP="00C96312">
      <w:pPr>
        <w:spacing w:after="0" w:line="240" w:lineRule="auto"/>
        <w:jc w:val="both"/>
        <w:rPr>
          <w:rFonts w:ascii="Arial" w:hAnsi="Arial" w:cs="Arial"/>
          <w:sz w:val="24"/>
          <w:szCs w:val="24"/>
        </w:rPr>
      </w:pPr>
    </w:p>
    <w:p w:rsidR="00C96312" w:rsidRPr="00C96312" w:rsidRDefault="00C96312" w:rsidP="00C96312">
      <w:pPr>
        <w:spacing w:after="0" w:line="240" w:lineRule="auto"/>
        <w:ind w:firstLine="720"/>
        <w:jc w:val="both"/>
        <w:rPr>
          <w:rFonts w:ascii="Arial" w:hAnsi="Arial" w:cs="Arial"/>
          <w:sz w:val="24"/>
          <w:szCs w:val="24"/>
        </w:rPr>
      </w:pPr>
      <w:r>
        <w:rPr>
          <w:rFonts w:ascii="Arial" w:hAnsi="Arial" w:cs="Arial"/>
          <w:b/>
          <w:sz w:val="24"/>
          <w:szCs w:val="24"/>
        </w:rPr>
        <w:t xml:space="preserve">             </w:t>
      </w:r>
      <w:r w:rsidRPr="00C96312">
        <w:rPr>
          <w:rFonts w:ascii="Arial" w:hAnsi="Arial" w:cs="Arial"/>
          <w:b/>
          <w:sz w:val="24"/>
          <w:szCs w:val="24"/>
        </w:rPr>
        <w:t>Art. 3º</w:t>
      </w:r>
      <w:r w:rsidRPr="00C96312">
        <w:rPr>
          <w:rFonts w:ascii="Arial" w:hAnsi="Arial" w:cs="Arial"/>
          <w:sz w:val="24"/>
          <w:szCs w:val="24"/>
        </w:rPr>
        <w:t xml:space="preserve"> </w:t>
      </w:r>
      <w:r w:rsidRPr="00C96312">
        <w:rPr>
          <w:rFonts w:ascii="Arial" w:hAnsi="Arial" w:cs="Arial"/>
          <w:b/>
          <w:sz w:val="24"/>
          <w:szCs w:val="24"/>
        </w:rPr>
        <w:t xml:space="preserve">Declarar vagas </w:t>
      </w:r>
      <w:r w:rsidRPr="00C96312">
        <w:rPr>
          <w:rFonts w:ascii="Arial" w:hAnsi="Arial" w:cs="Arial"/>
          <w:sz w:val="24"/>
          <w:szCs w:val="24"/>
        </w:rPr>
        <w:t xml:space="preserve">as seguintes defensorias públicas de 3ª entrância, para fins de </w:t>
      </w:r>
      <w:r w:rsidRPr="00C96312">
        <w:rPr>
          <w:rFonts w:ascii="Arial" w:hAnsi="Arial" w:cs="Arial"/>
          <w:b/>
          <w:sz w:val="24"/>
          <w:szCs w:val="24"/>
        </w:rPr>
        <w:t>remoção/promoção</w:t>
      </w:r>
      <w:r w:rsidRPr="00C96312">
        <w:rPr>
          <w:rFonts w:ascii="Arial" w:hAnsi="Arial" w:cs="Arial"/>
          <w:sz w:val="24"/>
          <w:szCs w:val="24"/>
        </w:rPr>
        <w:t>:</w:t>
      </w:r>
    </w:p>
    <w:p w:rsidR="00C96312" w:rsidRPr="00C96312" w:rsidRDefault="00C96312" w:rsidP="00C96312">
      <w:pPr>
        <w:spacing w:after="0" w:line="240" w:lineRule="auto"/>
        <w:jc w:val="both"/>
        <w:rPr>
          <w:rFonts w:ascii="Arial" w:hAnsi="Arial" w:cs="Arial"/>
          <w:sz w:val="24"/>
          <w:szCs w:val="24"/>
        </w:rPr>
      </w:pPr>
    </w:p>
    <w:p w:rsidR="00C96312" w:rsidRPr="0066569E" w:rsidRDefault="00C96312" w:rsidP="00C96312">
      <w:pPr>
        <w:pStyle w:val="NormalWeb"/>
        <w:numPr>
          <w:ilvl w:val="0"/>
          <w:numId w:val="1"/>
        </w:numPr>
        <w:spacing w:before="0" w:beforeAutospacing="0" w:after="0" w:afterAutospacing="0"/>
        <w:jc w:val="both"/>
        <w:rPr>
          <w:rFonts w:ascii="Arial" w:hAnsi="Arial" w:cs="Arial"/>
          <w:color w:val="000000"/>
        </w:rPr>
      </w:pPr>
      <w:r w:rsidRPr="0066569E">
        <w:rPr>
          <w:rFonts w:ascii="Arial" w:hAnsi="Arial" w:cs="Arial"/>
          <w:color w:val="000000"/>
        </w:rPr>
        <w:t>6ª Defensoria Pública de Família da Capital.</w:t>
      </w:r>
    </w:p>
    <w:p w:rsidR="00C96312" w:rsidRPr="00C96312" w:rsidRDefault="00C96312" w:rsidP="00C96312">
      <w:pPr>
        <w:pStyle w:val="PargrafodaLista"/>
        <w:numPr>
          <w:ilvl w:val="0"/>
          <w:numId w:val="1"/>
        </w:numPr>
        <w:tabs>
          <w:tab w:val="num" w:pos="1560"/>
        </w:tabs>
        <w:spacing w:after="0" w:line="240" w:lineRule="auto"/>
        <w:jc w:val="both"/>
        <w:rPr>
          <w:rFonts w:ascii="Arial" w:hAnsi="Arial" w:cs="Arial"/>
          <w:sz w:val="24"/>
          <w:szCs w:val="24"/>
        </w:rPr>
      </w:pPr>
      <w:r w:rsidRPr="00C96312">
        <w:rPr>
          <w:rFonts w:ascii="Arial" w:eastAsia="Arial" w:hAnsi="Arial" w:cs="Arial"/>
          <w:sz w:val="24"/>
          <w:szCs w:val="24"/>
        </w:rPr>
        <w:t>5</w:t>
      </w:r>
      <w:r w:rsidRPr="00C96312">
        <w:rPr>
          <w:rFonts w:ascii="Arial" w:hAnsi="Arial" w:cs="Arial"/>
          <w:sz w:val="24"/>
          <w:szCs w:val="24"/>
        </w:rPr>
        <w:t xml:space="preserve">ª Defensoria Pública Criminal Especializada </w:t>
      </w:r>
    </w:p>
    <w:p w:rsidR="00C96312" w:rsidRPr="00C96312" w:rsidRDefault="00C96312" w:rsidP="00C96312">
      <w:pPr>
        <w:tabs>
          <w:tab w:val="num" w:pos="1560"/>
        </w:tabs>
        <w:spacing w:after="0" w:line="240" w:lineRule="auto"/>
        <w:ind w:left="1077" w:firstLine="483"/>
        <w:jc w:val="both"/>
        <w:rPr>
          <w:rFonts w:ascii="Arial" w:hAnsi="Arial" w:cs="Arial"/>
          <w:bCs/>
          <w:sz w:val="24"/>
          <w:szCs w:val="24"/>
        </w:rPr>
      </w:pPr>
      <w:proofErr w:type="gramStart"/>
      <w:r w:rsidRPr="00C96312">
        <w:rPr>
          <w:rFonts w:ascii="Arial" w:eastAsia="Arial" w:hAnsi="Arial" w:cs="Arial"/>
          <w:b/>
          <w:sz w:val="24"/>
          <w:szCs w:val="24"/>
        </w:rPr>
        <w:t>II</w:t>
      </w:r>
      <w:r w:rsidR="0066569E">
        <w:rPr>
          <w:rFonts w:ascii="Arial" w:eastAsia="Arial" w:hAnsi="Arial" w:cs="Arial"/>
          <w:b/>
          <w:sz w:val="24"/>
          <w:szCs w:val="24"/>
        </w:rPr>
        <w:t>I</w:t>
      </w:r>
      <w:r w:rsidRPr="00C96312">
        <w:rPr>
          <w:rFonts w:ascii="Arial" w:eastAsia="Arial" w:hAnsi="Arial" w:cs="Arial"/>
          <w:b/>
          <w:sz w:val="24"/>
          <w:szCs w:val="24"/>
        </w:rPr>
        <w:t>)</w:t>
      </w:r>
      <w:proofErr w:type="gramEnd"/>
      <w:r w:rsidRPr="00C96312">
        <w:rPr>
          <w:rFonts w:ascii="Arial" w:eastAsia="Arial" w:hAnsi="Arial" w:cs="Arial"/>
          <w:sz w:val="24"/>
          <w:szCs w:val="24"/>
        </w:rPr>
        <w:tab/>
        <w:t>5</w:t>
      </w:r>
      <w:r w:rsidRPr="00C96312">
        <w:rPr>
          <w:rFonts w:eastAsia="Arial"/>
          <w:sz w:val="24"/>
          <w:szCs w:val="24"/>
        </w:rPr>
        <w:t xml:space="preserve"> </w:t>
      </w:r>
      <w:r w:rsidRPr="00C96312">
        <w:rPr>
          <w:rFonts w:ascii="Arial" w:hAnsi="Arial" w:cs="Arial"/>
          <w:sz w:val="24"/>
          <w:szCs w:val="24"/>
        </w:rPr>
        <w:t>ª Defensoria Pública das Relações de Consumo</w:t>
      </w:r>
    </w:p>
    <w:p w:rsidR="00C96312" w:rsidRPr="00C96312" w:rsidRDefault="00C96312" w:rsidP="00C96312">
      <w:pPr>
        <w:tabs>
          <w:tab w:val="num" w:pos="1560"/>
        </w:tabs>
        <w:spacing w:after="0" w:line="240" w:lineRule="auto"/>
        <w:ind w:left="1077" w:firstLine="483"/>
        <w:jc w:val="both"/>
        <w:rPr>
          <w:rFonts w:ascii="Arial" w:hAnsi="Arial" w:cs="Arial"/>
          <w:sz w:val="24"/>
          <w:szCs w:val="24"/>
        </w:rPr>
      </w:pPr>
      <w:proofErr w:type="gramStart"/>
      <w:r w:rsidRPr="00C96312">
        <w:rPr>
          <w:rFonts w:ascii="Arial" w:eastAsia="Arial" w:hAnsi="Arial" w:cs="Arial"/>
          <w:b/>
          <w:sz w:val="24"/>
          <w:szCs w:val="24"/>
        </w:rPr>
        <w:t>I</w:t>
      </w:r>
      <w:r w:rsidR="0066569E">
        <w:rPr>
          <w:rFonts w:ascii="Arial" w:eastAsia="Arial" w:hAnsi="Arial" w:cs="Arial"/>
          <w:b/>
          <w:sz w:val="24"/>
          <w:szCs w:val="24"/>
        </w:rPr>
        <w:t>V</w:t>
      </w:r>
      <w:r w:rsidRPr="00C96312">
        <w:rPr>
          <w:rFonts w:ascii="Arial" w:eastAsia="Arial" w:hAnsi="Arial" w:cs="Arial"/>
          <w:b/>
          <w:sz w:val="24"/>
          <w:szCs w:val="24"/>
        </w:rPr>
        <w:t>)</w:t>
      </w:r>
      <w:proofErr w:type="gramEnd"/>
      <w:r w:rsidRPr="00C96312">
        <w:rPr>
          <w:rFonts w:ascii="Arial" w:eastAsia="Arial" w:hAnsi="Arial" w:cs="Arial"/>
          <w:sz w:val="24"/>
          <w:szCs w:val="24"/>
        </w:rPr>
        <w:tab/>
        <w:t>17</w:t>
      </w:r>
      <w:r w:rsidRPr="00C96312">
        <w:rPr>
          <w:rFonts w:ascii="Arial" w:hAnsi="Arial" w:cs="Arial"/>
          <w:sz w:val="24"/>
          <w:szCs w:val="24"/>
        </w:rPr>
        <w:t>ª Defensoria Pública Cível</w:t>
      </w:r>
    </w:p>
    <w:p w:rsidR="00C96312" w:rsidRPr="00C96312" w:rsidRDefault="00C96312" w:rsidP="00C96312">
      <w:pPr>
        <w:tabs>
          <w:tab w:val="num" w:pos="1560"/>
        </w:tabs>
        <w:spacing w:after="0" w:line="240" w:lineRule="auto"/>
        <w:ind w:left="1077" w:firstLine="483"/>
        <w:jc w:val="both"/>
        <w:rPr>
          <w:rFonts w:ascii="Arial" w:hAnsi="Arial" w:cs="Arial"/>
          <w:sz w:val="24"/>
          <w:szCs w:val="24"/>
        </w:rPr>
      </w:pPr>
      <w:proofErr w:type="gramStart"/>
      <w:r w:rsidRPr="00C96312">
        <w:rPr>
          <w:rFonts w:ascii="Arial" w:eastAsia="Arial" w:hAnsi="Arial" w:cs="Arial"/>
          <w:b/>
          <w:sz w:val="24"/>
          <w:szCs w:val="24"/>
        </w:rPr>
        <w:t>V)</w:t>
      </w:r>
      <w:proofErr w:type="gramEnd"/>
      <w:r w:rsidRPr="00C96312">
        <w:rPr>
          <w:rFonts w:ascii="Arial" w:eastAsia="Arial" w:hAnsi="Arial" w:cs="Arial"/>
          <w:sz w:val="24"/>
          <w:szCs w:val="24"/>
        </w:rPr>
        <w:tab/>
        <w:t>5</w:t>
      </w:r>
      <w:r w:rsidRPr="00C96312">
        <w:rPr>
          <w:rFonts w:ascii="Arial" w:hAnsi="Arial" w:cs="Arial"/>
          <w:sz w:val="24"/>
          <w:szCs w:val="24"/>
        </w:rPr>
        <w:t xml:space="preserve">ª Defensoria Pública de Violência Doméstica / Idoso </w:t>
      </w:r>
    </w:p>
    <w:p w:rsidR="00C96312" w:rsidRPr="00C96312" w:rsidRDefault="00C96312" w:rsidP="00C96312">
      <w:pPr>
        <w:tabs>
          <w:tab w:val="num" w:pos="1560"/>
        </w:tabs>
        <w:spacing w:after="0" w:line="240" w:lineRule="auto"/>
        <w:ind w:left="1077" w:firstLine="483"/>
        <w:jc w:val="both"/>
        <w:rPr>
          <w:rFonts w:ascii="Arial" w:hAnsi="Arial" w:cs="Arial"/>
          <w:sz w:val="24"/>
          <w:szCs w:val="24"/>
        </w:rPr>
      </w:pPr>
      <w:proofErr w:type="gramStart"/>
      <w:r w:rsidRPr="00C96312">
        <w:rPr>
          <w:rFonts w:ascii="Arial" w:eastAsia="Arial" w:hAnsi="Arial" w:cs="Arial"/>
          <w:b/>
          <w:sz w:val="24"/>
          <w:szCs w:val="24"/>
        </w:rPr>
        <w:t>V</w:t>
      </w:r>
      <w:r w:rsidR="0066569E">
        <w:rPr>
          <w:rFonts w:ascii="Arial" w:eastAsia="Arial" w:hAnsi="Arial" w:cs="Arial"/>
          <w:b/>
          <w:sz w:val="24"/>
          <w:szCs w:val="24"/>
        </w:rPr>
        <w:t>I</w:t>
      </w:r>
      <w:r w:rsidRPr="00C96312">
        <w:rPr>
          <w:rFonts w:ascii="Arial" w:eastAsia="Arial" w:hAnsi="Arial" w:cs="Arial"/>
          <w:b/>
          <w:sz w:val="24"/>
          <w:szCs w:val="24"/>
        </w:rPr>
        <w:t>)</w:t>
      </w:r>
      <w:proofErr w:type="gramEnd"/>
      <w:r w:rsidRPr="00C96312">
        <w:rPr>
          <w:rFonts w:ascii="Arial" w:eastAsia="Arial" w:hAnsi="Arial" w:cs="Arial"/>
          <w:sz w:val="24"/>
          <w:szCs w:val="24"/>
        </w:rPr>
        <w:tab/>
        <w:t>4</w:t>
      </w:r>
      <w:r w:rsidRPr="00C96312">
        <w:rPr>
          <w:rFonts w:ascii="Arial" w:hAnsi="Arial" w:cs="Arial"/>
          <w:sz w:val="24"/>
          <w:szCs w:val="24"/>
        </w:rPr>
        <w:t xml:space="preserve">ª Defensoria Pública de </w:t>
      </w:r>
      <w:proofErr w:type="spellStart"/>
      <w:r w:rsidRPr="00C96312">
        <w:rPr>
          <w:rFonts w:ascii="Arial" w:hAnsi="Arial" w:cs="Arial"/>
          <w:sz w:val="24"/>
          <w:szCs w:val="24"/>
        </w:rPr>
        <w:t>Icoaraci</w:t>
      </w:r>
      <w:proofErr w:type="spellEnd"/>
      <w:r w:rsidRPr="00C96312">
        <w:rPr>
          <w:rFonts w:ascii="Arial" w:hAnsi="Arial" w:cs="Arial"/>
          <w:sz w:val="24"/>
          <w:szCs w:val="24"/>
        </w:rPr>
        <w:t xml:space="preserve"> </w:t>
      </w:r>
    </w:p>
    <w:p w:rsidR="00C96312" w:rsidRPr="00C96312" w:rsidRDefault="00C96312" w:rsidP="00C96312">
      <w:pPr>
        <w:tabs>
          <w:tab w:val="num" w:pos="1560"/>
        </w:tabs>
        <w:spacing w:after="0" w:line="240" w:lineRule="auto"/>
        <w:ind w:left="1077" w:firstLine="483"/>
        <w:jc w:val="both"/>
        <w:rPr>
          <w:rFonts w:ascii="Arial" w:hAnsi="Arial" w:cs="Arial"/>
          <w:sz w:val="24"/>
          <w:szCs w:val="24"/>
        </w:rPr>
      </w:pPr>
      <w:proofErr w:type="gramStart"/>
      <w:r w:rsidRPr="00C96312">
        <w:rPr>
          <w:rFonts w:ascii="Arial" w:eastAsia="Arial" w:hAnsi="Arial" w:cs="Arial"/>
          <w:b/>
          <w:sz w:val="24"/>
          <w:szCs w:val="24"/>
        </w:rPr>
        <w:t>VI</w:t>
      </w:r>
      <w:r w:rsidR="0066569E">
        <w:rPr>
          <w:rFonts w:ascii="Arial" w:eastAsia="Arial" w:hAnsi="Arial" w:cs="Arial"/>
          <w:b/>
          <w:sz w:val="24"/>
          <w:szCs w:val="24"/>
        </w:rPr>
        <w:t>I</w:t>
      </w:r>
      <w:r w:rsidRPr="00C96312">
        <w:rPr>
          <w:rFonts w:ascii="Arial" w:eastAsia="Arial" w:hAnsi="Arial" w:cs="Arial"/>
          <w:b/>
          <w:sz w:val="24"/>
          <w:szCs w:val="24"/>
        </w:rPr>
        <w:t>)</w:t>
      </w:r>
      <w:proofErr w:type="gramEnd"/>
      <w:r w:rsidRPr="00C96312">
        <w:rPr>
          <w:rFonts w:ascii="Arial" w:eastAsia="Arial" w:hAnsi="Arial" w:cs="Arial"/>
          <w:sz w:val="24"/>
          <w:szCs w:val="24"/>
        </w:rPr>
        <w:tab/>
        <w:t>6</w:t>
      </w:r>
      <w:r w:rsidRPr="00C96312">
        <w:rPr>
          <w:rFonts w:ascii="Arial" w:hAnsi="Arial" w:cs="Arial"/>
          <w:sz w:val="24"/>
          <w:szCs w:val="24"/>
        </w:rPr>
        <w:t xml:space="preserve">ª Defensoria Pública de </w:t>
      </w:r>
      <w:proofErr w:type="spellStart"/>
      <w:r w:rsidRPr="00C96312">
        <w:rPr>
          <w:rFonts w:ascii="Arial" w:hAnsi="Arial" w:cs="Arial"/>
          <w:sz w:val="24"/>
          <w:szCs w:val="24"/>
        </w:rPr>
        <w:t>Icoaraci</w:t>
      </w:r>
      <w:proofErr w:type="spellEnd"/>
      <w:r w:rsidRPr="00C96312">
        <w:rPr>
          <w:rFonts w:ascii="Arial" w:hAnsi="Arial" w:cs="Arial"/>
          <w:sz w:val="24"/>
          <w:szCs w:val="24"/>
        </w:rPr>
        <w:t xml:space="preserve"> </w:t>
      </w:r>
    </w:p>
    <w:p w:rsidR="00C96312" w:rsidRPr="00C96312" w:rsidRDefault="00C96312" w:rsidP="00C96312">
      <w:pPr>
        <w:tabs>
          <w:tab w:val="num" w:pos="1560"/>
        </w:tabs>
        <w:spacing w:after="0" w:line="240" w:lineRule="auto"/>
        <w:ind w:left="1077" w:firstLine="483"/>
        <w:jc w:val="both"/>
        <w:rPr>
          <w:rFonts w:ascii="Arial" w:hAnsi="Arial" w:cs="Arial"/>
          <w:sz w:val="24"/>
          <w:szCs w:val="24"/>
        </w:rPr>
      </w:pPr>
      <w:proofErr w:type="gramStart"/>
      <w:r w:rsidRPr="00C96312">
        <w:rPr>
          <w:rFonts w:ascii="Arial" w:eastAsia="Arial" w:hAnsi="Arial" w:cs="Arial"/>
          <w:b/>
          <w:sz w:val="24"/>
          <w:szCs w:val="24"/>
        </w:rPr>
        <w:t>VII</w:t>
      </w:r>
      <w:r w:rsidR="0066569E">
        <w:rPr>
          <w:rFonts w:ascii="Arial" w:eastAsia="Arial" w:hAnsi="Arial" w:cs="Arial"/>
          <w:b/>
          <w:sz w:val="24"/>
          <w:szCs w:val="24"/>
        </w:rPr>
        <w:t>I</w:t>
      </w:r>
      <w:r w:rsidRPr="00C96312">
        <w:rPr>
          <w:rFonts w:ascii="Arial" w:eastAsia="Arial" w:hAnsi="Arial" w:cs="Arial"/>
          <w:b/>
          <w:sz w:val="24"/>
          <w:szCs w:val="24"/>
        </w:rPr>
        <w:t>)</w:t>
      </w:r>
      <w:proofErr w:type="gramEnd"/>
      <w:r w:rsidRPr="00C96312">
        <w:rPr>
          <w:rFonts w:ascii="Arial" w:eastAsia="Arial" w:hAnsi="Arial" w:cs="Arial"/>
          <w:sz w:val="24"/>
          <w:szCs w:val="24"/>
        </w:rPr>
        <w:tab/>
        <w:t>8</w:t>
      </w:r>
      <w:r w:rsidRPr="00C96312">
        <w:rPr>
          <w:rFonts w:ascii="Arial" w:hAnsi="Arial" w:cs="Arial"/>
          <w:sz w:val="24"/>
          <w:szCs w:val="24"/>
        </w:rPr>
        <w:t xml:space="preserve">ª Defensoria Pública de </w:t>
      </w:r>
      <w:proofErr w:type="spellStart"/>
      <w:r w:rsidRPr="00C96312">
        <w:rPr>
          <w:rFonts w:ascii="Arial" w:hAnsi="Arial" w:cs="Arial"/>
          <w:sz w:val="24"/>
          <w:szCs w:val="24"/>
        </w:rPr>
        <w:t>Icoaraci</w:t>
      </w:r>
      <w:proofErr w:type="spellEnd"/>
    </w:p>
    <w:p w:rsidR="00C96312" w:rsidRPr="00C96312" w:rsidRDefault="0066569E" w:rsidP="00C96312">
      <w:pPr>
        <w:tabs>
          <w:tab w:val="num" w:pos="1560"/>
        </w:tabs>
        <w:spacing w:after="0" w:line="240" w:lineRule="auto"/>
        <w:ind w:left="1077" w:firstLine="483"/>
        <w:jc w:val="both"/>
        <w:rPr>
          <w:rFonts w:ascii="Arial" w:hAnsi="Arial" w:cs="Arial"/>
          <w:sz w:val="24"/>
          <w:szCs w:val="24"/>
        </w:rPr>
      </w:pPr>
      <w:proofErr w:type="gramStart"/>
      <w:r>
        <w:rPr>
          <w:rFonts w:ascii="Arial" w:eastAsia="Arial" w:hAnsi="Arial" w:cs="Arial"/>
          <w:b/>
          <w:sz w:val="24"/>
          <w:szCs w:val="24"/>
        </w:rPr>
        <w:t>IX</w:t>
      </w:r>
      <w:r w:rsidR="00C96312" w:rsidRPr="00C96312">
        <w:rPr>
          <w:rFonts w:ascii="Arial" w:eastAsia="Arial" w:hAnsi="Arial" w:cs="Arial"/>
          <w:b/>
          <w:sz w:val="24"/>
          <w:szCs w:val="24"/>
        </w:rPr>
        <w:t>)</w:t>
      </w:r>
      <w:proofErr w:type="gramEnd"/>
      <w:r w:rsidR="00C96312" w:rsidRPr="00C96312">
        <w:rPr>
          <w:rFonts w:ascii="Arial" w:eastAsia="Arial" w:hAnsi="Arial" w:cs="Arial"/>
          <w:sz w:val="24"/>
          <w:szCs w:val="24"/>
        </w:rPr>
        <w:tab/>
        <w:t>9</w:t>
      </w:r>
      <w:r w:rsidR="00C96312" w:rsidRPr="00C96312">
        <w:rPr>
          <w:rFonts w:ascii="Arial" w:hAnsi="Arial" w:cs="Arial"/>
          <w:sz w:val="24"/>
          <w:szCs w:val="24"/>
        </w:rPr>
        <w:t xml:space="preserve">ª Defensoria Pública de </w:t>
      </w:r>
      <w:proofErr w:type="spellStart"/>
      <w:r w:rsidR="00C96312" w:rsidRPr="00C96312">
        <w:rPr>
          <w:rFonts w:ascii="Arial" w:hAnsi="Arial" w:cs="Arial"/>
          <w:sz w:val="24"/>
          <w:szCs w:val="24"/>
        </w:rPr>
        <w:t>Icoaraci</w:t>
      </w:r>
      <w:proofErr w:type="spellEnd"/>
      <w:r w:rsidR="00C96312" w:rsidRPr="00C96312">
        <w:rPr>
          <w:rFonts w:ascii="Arial" w:hAnsi="Arial" w:cs="Arial"/>
          <w:sz w:val="24"/>
          <w:szCs w:val="24"/>
        </w:rPr>
        <w:t xml:space="preserve"> </w:t>
      </w:r>
    </w:p>
    <w:p w:rsidR="00C96312" w:rsidRPr="00C96312" w:rsidRDefault="00C96312" w:rsidP="00C96312">
      <w:pPr>
        <w:tabs>
          <w:tab w:val="num" w:pos="1560"/>
        </w:tabs>
        <w:spacing w:after="0" w:line="240" w:lineRule="auto"/>
        <w:ind w:left="1077" w:firstLine="483"/>
        <w:jc w:val="both"/>
        <w:rPr>
          <w:rFonts w:ascii="Arial" w:hAnsi="Arial" w:cs="Arial"/>
          <w:sz w:val="24"/>
          <w:szCs w:val="24"/>
        </w:rPr>
      </w:pPr>
      <w:proofErr w:type="gramStart"/>
      <w:r w:rsidRPr="00C96312">
        <w:rPr>
          <w:rFonts w:ascii="Arial" w:eastAsia="Arial" w:hAnsi="Arial" w:cs="Arial"/>
          <w:b/>
          <w:sz w:val="24"/>
          <w:szCs w:val="24"/>
        </w:rPr>
        <w:t>X)</w:t>
      </w:r>
      <w:proofErr w:type="gramEnd"/>
      <w:r w:rsidRPr="00C96312">
        <w:rPr>
          <w:rFonts w:ascii="Arial" w:eastAsia="Arial" w:hAnsi="Arial" w:cs="Arial"/>
          <w:sz w:val="24"/>
          <w:szCs w:val="24"/>
        </w:rPr>
        <w:tab/>
        <w:t>1</w:t>
      </w:r>
      <w:r w:rsidRPr="00C96312">
        <w:rPr>
          <w:rFonts w:ascii="Arial" w:hAnsi="Arial" w:cs="Arial"/>
          <w:sz w:val="24"/>
          <w:szCs w:val="24"/>
        </w:rPr>
        <w:t xml:space="preserve">ª Defensoria Pública de Mosqueiro </w:t>
      </w:r>
    </w:p>
    <w:p w:rsidR="00C96312" w:rsidRPr="00C96312" w:rsidRDefault="00C96312" w:rsidP="00C96312">
      <w:pPr>
        <w:tabs>
          <w:tab w:val="num" w:pos="1560"/>
        </w:tabs>
        <w:spacing w:after="0" w:line="240" w:lineRule="auto"/>
        <w:ind w:left="1077" w:firstLine="483"/>
        <w:jc w:val="both"/>
        <w:rPr>
          <w:rFonts w:ascii="Arial" w:hAnsi="Arial" w:cs="Arial"/>
          <w:sz w:val="24"/>
          <w:szCs w:val="24"/>
        </w:rPr>
      </w:pPr>
      <w:proofErr w:type="gramStart"/>
      <w:r w:rsidRPr="00C96312">
        <w:rPr>
          <w:rFonts w:ascii="Arial" w:eastAsia="Arial" w:hAnsi="Arial" w:cs="Arial"/>
          <w:b/>
          <w:sz w:val="24"/>
          <w:szCs w:val="24"/>
        </w:rPr>
        <w:t>X</w:t>
      </w:r>
      <w:r w:rsidR="0066569E">
        <w:rPr>
          <w:rFonts w:ascii="Arial" w:eastAsia="Arial" w:hAnsi="Arial" w:cs="Arial"/>
          <w:b/>
          <w:sz w:val="24"/>
          <w:szCs w:val="24"/>
        </w:rPr>
        <w:t>I</w:t>
      </w:r>
      <w:r w:rsidRPr="00C96312">
        <w:rPr>
          <w:rFonts w:ascii="Arial" w:eastAsia="Arial" w:hAnsi="Arial" w:cs="Arial"/>
          <w:b/>
          <w:sz w:val="24"/>
          <w:szCs w:val="24"/>
        </w:rPr>
        <w:t>)</w:t>
      </w:r>
      <w:proofErr w:type="gramEnd"/>
      <w:r w:rsidRPr="00C96312">
        <w:rPr>
          <w:rFonts w:ascii="Arial" w:eastAsia="Arial" w:hAnsi="Arial" w:cs="Arial"/>
          <w:sz w:val="24"/>
          <w:szCs w:val="24"/>
        </w:rPr>
        <w:tab/>
        <w:t>2</w:t>
      </w:r>
      <w:r w:rsidRPr="00C96312">
        <w:rPr>
          <w:rFonts w:ascii="Arial" w:hAnsi="Arial" w:cs="Arial"/>
          <w:sz w:val="24"/>
          <w:szCs w:val="24"/>
        </w:rPr>
        <w:t xml:space="preserve">ª Defensoria Pública de Mosqueiro </w:t>
      </w:r>
    </w:p>
    <w:p w:rsidR="00EB2F83" w:rsidRPr="00E60F31" w:rsidRDefault="00EB2F83" w:rsidP="00DB1479">
      <w:pPr>
        <w:pStyle w:val="NormalWeb"/>
        <w:ind w:firstLine="1418"/>
        <w:jc w:val="both"/>
        <w:rPr>
          <w:rFonts w:ascii="Arial" w:hAnsi="Arial" w:cs="Arial"/>
        </w:rPr>
      </w:pPr>
      <w:r w:rsidRPr="00E60F31">
        <w:rPr>
          <w:rFonts w:ascii="Arial" w:hAnsi="Arial" w:cs="Arial"/>
        </w:rPr>
        <w:t xml:space="preserve">Art. </w:t>
      </w:r>
      <w:r w:rsidR="00C96312">
        <w:rPr>
          <w:rFonts w:ascii="Arial" w:hAnsi="Arial" w:cs="Arial"/>
        </w:rPr>
        <w:t>4</w:t>
      </w:r>
      <w:r w:rsidRPr="00E60F31">
        <w:rPr>
          <w:rFonts w:ascii="Arial" w:hAnsi="Arial" w:cs="Arial"/>
        </w:rPr>
        <w:t xml:space="preserve">º Esta Resolução entra em vigor na data da sua publicação. </w:t>
      </w:r>
    </w:p>
    <w:p w:rsidR="002438BC" w:rsidRPr="00E60F31" w:rsidRDefault="002438BC" w:rsidP="00DD4AE2">
      <w:pPr>
        <w:rPr>
          <w:rFonts w:ascii="Arial" w:hAnsi="Arial" w:cs="Arial"/>
          <w:sz w:val="24"/>
          <w:szCs w:val="24"/>
        </w:rPr>
      </w:pPr>
    </w:p>
    <w:p w:rsidR="00DD4AE2" w:rsidRPr="00E60F31" w:rsidRDefault="00DD4AE2" w:rsidP="00C96312">
      <w:pPr>
        <w:jc w:val="both"/>
        <w:rPr>
          <w:rFonts w:ascii="Arial" w:hAnsi="Arial" w:cs="Arial"/>
          <w:sz w:val="24"/>
          <w:szCs w:val="24"/>
        </w:rPr>
      </w:pPr>
      <w:r w:rsidRPr="00E60F31">
        <w:rPr>
          <w:rFonts w:ascii="Arial" w:hAnsi="Arial" w:cs="Arial"/>
          <w:sz w:val="24"/>
          <w:szCs w:val="24"/>
        </w:rPr>
        <w:t xml:space="preserve">Sala de Reuniões do Conselho Superior da Defensoria Pública do Estado, aos </w:t>
      </w:r>
      <w:r w:rsidR="00C96312">
        <w:rPr>
          <w:rFonts w:ascii="Arial" w:hAnsi="Arial" w:cs="Arial"/>
          <w:sz w:val="24"/>
          <w:szCs w:val="24"/>
        </w:rPr>
        <w:t xml:space="preserve">onze </w:t>
      </w:r>
      <w:r w:rsidRPr="00E60F31">
        <w:rPr>
          <w:rFonts w:ascii="Arial" w:hAnsi="Arial" w:cs="Arial"/>
          <w:sz w:val="24"/>
          <w:szCs w:val="24"/>
        </w:rPr>
        <w:t xml:space="preserve">dias do mês de </w:t>
      </w:r>
      <w:r w:rsidR="00C96312">
        <w:rPr>
          <w:rFonts w:ascii="Arial" w:hAnsi="Arial" w:cs="Arial"/>
          <w:sz w:val="24"/>
          <w:szCs w:val="24"/>
        </w:rPr>
        <w:t>março</w:t>
      </w:r>
      <w:r w:rsidRPr="00E60F31">
        <w:rPr>
          <w:rFonts w:ascii="Arial" w:hAnsi="Arial" w:cs="Arial"/>
          <w:sz w:val="24"/>
          <w:szCs w:val="24"/>
        </w:rPr>
        <w:t xml:space="preserve"> do ano de dois mil e treze. </w:t>
      </w:r>
    </w:p>
    <w:p w:rsidR="002438BC" w:rsidRPr="00E60F31" w:rsidRDefault="002438BC" w:rsidP="00DD4AE2">
      <w:pPr>
        <w:spacing w:after="0" w:line="240" w:lineRule="auto"/>
        <w:jc w:val="both"/>
        <w:rPr>
          <w:rFonts w:ascii="Arial" w:hAnsi="Arial" w:cs="Arial"/>
          <w:sz w:val="24"/>
          <w:szCs w:val="24"/>
        </w:rPr>
      </w:pPr>
    </w:p>
    <w:p w:rsidR="00EB2F83" w:rsidRPr="00E60F31" w:rsidRDefault="00EB2F83" w:rsidP="00DD4AE2">
      <w:pPr>
        <w:spacing w:after="0" w:line="240" w:lineRule="auto"/>
        <w:jc w:val="both"/>
        <w:rPr>
          <w:rFonts w:ascii="Arial" w:hAnsi="Arial" w:cs="Arial"/>
          <w:sz w:val="24"/>
          <w:szCs w:val="24"/>
        </w:rPr>
      </w:pPr>
      <w:r w:rsidRPr="00E60F31">
        <w:rPr>
          <w:rFonts w:ascii="Arial" w:hAnsi="Arial" w:cs="Arial"/>
          <w:sz w:val="24"/>
          <w:szCs w:val="24"/>
        </w:rPr>
        <w:t>ADALBERTO DA MOTA SOUTO</w:t>
      </w:r>
    </w:p>
    <w:p w:rsidR="00EB2F83" w:rsidRPr="00E60F31" w:rsidRDefault="00EB2F83" w:rsidP="00DD4AE2">
      <w:pPr>
        <w:spacing w:after="0" w:line="240" w:lineRule="auto"/>
        <w:jc w:val="both"/>
        <w:rPr>
          <w:rFonts w:ascii="Arial" w:hAnsi="Arial" w:cs="Arial"/>
          <w:sz w:val="24"/>
          <w:szCs w:val="24"/>
        </w:rPr>
      </w:pPr>
      <w:proofErr w:type="spellStart"/>
      <w:r w:rsidRPr="00E60F31">
        <w:rPr>
          <w:rFonts w:ascii="Arial" w:hAnsi="Arial" w:cs="Arial"/>
          <w:sz w:val="24"/>
          <w:szCs w:val="24"/>
        </w:rPr>
        <w:t>Subdefensor</w:t>
      </w:r>
      <w:proofErr w:type="spellEnd"/>
      <w:r w:rsidRPr="00E60F31">
        <w:rPr>
          <w:rFonts w:ascii="Arial" w:hAnsi="Arial" w:cs="Arial"/>
          <w:sz w:val="24"/>
          <w:szCs w:val="24"/>
        </w:rPr>
        <w:t xml:space="preserve"> Público-Geral do Estado</w:t>
      </w:r>
    </w:p>
    <w:p w:rsidR="00EB2F83" w:rsidRPr="00E60F31" w:rsidRDefault="00EB2F83" w:rsidP="00DD4AE2">
      <w:pPr>
        <w:spacing w:after="0" w:line="240" w:lineRule="auto"/>
        <w:jc w:val="both"/>
        <w:rPr>
          <w:rFonts w:ascii="Arial" w:hAnsi="Arial" w:cs="Arial"/>
          <w:sz w:val="24"/>
          <w:szCs w:val="24"/>
        </w:rPr>
      </w:pPr>
      <w:r w:rsidRPr="00E60F31">
        <w:rPr>
          <w:rFonts w:ascii="Arial" w:hAnsi="Arial" w:cs="Arial"/>
          <w:sz w:val="24"/>
          <w:szCs w:val="24"/>
        </w:rPr>
        <w:t>Membro Nato</w:t>
      </w:r>
    </w:p>
    <w:p w:rsidR="00EB2F83" w:rsidRPr="00E60F31" w:rsidRDefault="00EB2F83" w:rsidP="00DD4AE2">
      <w:pPr>
        <w:spacing w:after="0" w:line="240" w:lineRule="auto"/>
        <w:jc w:val="both"/>
        <w:rPr>
          <w:rFonts w:ascii="Arial" w:hAnsi="Arial" w:cs="Arial"/>
          <w:sz w:val="24"/>
          <w:szCs w:val="24"/>
        </w:rPr>
      </w:pPr>
    </w:p>
    <w:p w:rsidR="00DD4AE2" w:rsidRPr="00E60F31" w:rsidRDefault="00DD4AE2" w:rsidP="00DD4AE2">
      <w:pPr>
        <w:spacing w:after="0" w:line="240" w:lineRule="auto"/>
        <w:jc w:val="both"/>
        <w:rPr>
          <w:rFonts w:ascii="Arial" w:hAnsi="Arial" w:cs="Arial"/>
          <w:sz w:val="24"/>
          <w:szCs w:val="24"/>
        </w:rPr>
      </w:pPr>
    </w:p>
    <w:p w:rsidR="00EB2F83" w:rsidRPr="00E60F31" w:rsidRDefault="00EB2F83" w:rsidP="00DD4AE2">
      <w:pPr>
        <w:spacing w:after="0" w:line="240" w:lineRule="auto"/>
        <w:jc w:val="both"/>
        <w:rPr>
          <w:rFonts w:ascii="Arial" w:hAnsi="Arial" w:cs="Arial"/>
          <w:sz w:val="24"/>
          <w:szCs w:val="24"/>
        </w:rPr>
      </w:pPr>
      <w:r w:rsidRPr="00E60F31">
        <w:rPr>
          <w:rFonts w:ascii="Arial" w:hAnsi="Arial" w:cs="Arial"/>
          <w:sz w:val="24"/>
          <w:szCs w:val="24"/>
        </w:rPr>
        <w:t>TÂNIA MARA DE SOUZA LOSINA</w:t>
      </w:r>
    </w:p>
    <w:p w:rsidR="00EB2F83" w:rsidRPr="00E60F31" w:rsidRDefault="00EB2F83" w:rsidP="00DD4AE2">
      <w:pPr>
        <w:spacing w:after="0" w:line="240" w:lineRule="auto"/>
        <w:jc w:val="both"/>
        <w:rPr>
          <w:rFonts w:ascii="Arial" w:hAnsi="Arial" w:cs="Arial"/>
          <w:sz w:val="24"/>
          <w:szCs w:val="24"/>
        </w:rPr>
      </w:pPr>
      <w:r w:rsidRPr="00E60F31">
        <w:rPr>
          <w:rFonts w:ascii="Arial" w:hAnsi="Arial" w:cs="Arial"/>
          <w:sz w:val="24"/>
          <w:szCs w:val="24"/>
        </w:rPr>
        <w:t xml:space="preserve">Conselheira </w:t>
      </w:r>
    </w:p>
    <w:p w:rsidR="00EB2F83" w:rsidRPr="00E60F31" w:rsidRDefault="00EB2F83" w:rsidP="00DD4AE2">
      <w:pPr>
        <w:spacing w:after="0" w:line="240" w:lineRule="auto"/>
        <w:jc w:val="both"/>
        <w:rPr>
          <w:rFonts w:ascii="Arial" w:hAnsi="Arial" w:cs="Arial"/>
          <w:sz w:val="24"/>
          <w:szCs w:val="24"/>
        </w:rPr>
      </w:pPr>
    </w:p>
    <w:p w:rsidR="00C96312" w:rsidRDefault="00C96312" w:rsidP="00DD4AE2">
      <w:pPr>
        <w:spacing w:after="0" w:line="240" w:lineRule="auto"/>
        <w:jc w:val="both"/>
        <w:rPr>
          <w:rFonts w:ascii="Arial" w:hAnsi="Arial" w:cs="Arial"/>
          <w:sz w:val="24"/>
          <w:szCs w:val="24"/>
        </w:rPr>
      </w:pPr>
    </w:p>
    <w:p w:rsidR="00EB2F83" w:rsidRPr="00E60F31" w:rsidRDefault="00EB2F83" w:rsidP="00DD4AE2">
      <w:pPr>
        <w:spacing w:after="0" w:line="240" w:lineRule="auto"/>
        <w:jc w:val="both"/>
        <w:rPr>
          <w:rFonts w:ascii="Arial" w:hAnsi="Arial" w:cs="Arial"/>
          <w:sz w:val="24"/>
          <w:szCs w:val="24"/>
        </w:rPr>
      </w:pPr>
      <w:r w:rsidRPr="00E60F31">
        <w:rPr>
          <w:rFonts w:ascii="Arial" w:hAnsi="Arial" w:cs="Arial"/>
          <w:sz w:val="24"/>
          <w:szCs w:val="24"/>
        </w:rPr>
        <w:t>VLADIMIR KOENIG</w:t>
      </w:r>
    </w:p>
    <w:p w:rsidR="00EB2F83" w:rsidRPr="00E60F31" w:rsidRDefault="00EB2F83" w:rsidP="00DD4AE2">
      <w:pPr>
        <w:spacing w:after="0" w:line="240" w:lineRule="auto"/>
        <w:jc w:val="both"/>
        <w:rPr>
          <w:rFonts w:ascii="Arial" w:hAnsi="Arial" w:cs="Arial"/>
          <w:sz w:val="24"/>
          <w:szCs w:val="24"/>
        </w:rPr>
      </w:pPr>
      <w:r w:rsidRPr="00E60F31">
        <w:rPr>
          <w:rFonts w:ascii="Arial" w:hAnsi="Arial" w:cs="Arial"/>
          <w:sz w:val="24"/>
          <w:szCs w:val="24"/>
        </w:rPr>
        <w:t xml:space="preserve">Conselheiro </w:t>
      </w:r>
    </w:p>
    <w:p w:rsidR="00EB2F83" w:rsidRPr="00E60F31" w:rsidRDefault="00EB2F83" w:rsidP="00DD4AE2">
      <w:pPr>
        <w:spacing w:after="0" w:line="240" w:lineRule="auto"/>
        <w:jc w:val="both"/>
        <w:rPr>
          <w:rFonts w:ascii="Arial" w:hAnsi="Arial" w:cs="Arial"/>
          <w:sz w:val="24"/>
          <w:szCs w:val="24"/>
        </w:rPr>
      </w:pPr>
    </w:p>
    <w:p w:rsidR="00DD4AE2" w:rsidRDefault="00DD4AE2" w:rsidP="00DD4AE2">
      <w:pPr>
        <w:spacing w:after="0" w:line="240" w:lineRule="auto"/>
        <w:jc w:val="both"/>
        <w:rPr>
          <w:rFonts w:ascii="Arial" w:hAnsi="Arial" w:cs="Arial"/>
          <w:sz w:val="24"/>
          <w:szCs w:val="24"/>
        </w:rPr>
      </w:pPr>
    </w:p>
    <w:p w:rsidR="00C96312" w:rsidRPr="00E60F31" w:rsidRDefault="00C96312" w:rsidP="00DD4AE2">
      <w:pPr>
        <w:spacing w:after="0" w:line="240" w:lineRule="auto"/>
        <w:jc w:val="both"/>
        <w:rPr>
          <w:rFonts w:ascii="Arial" w:hAnsi="Arial" w:cs="Arial"/>
          <w:sz w:val="24"/>
          <w:szCs w:val="24"/>
        </w:rPr>
      </w:pPr>
    </w:p>
    <w:p w:rsidR="00EB2F83" w:rsidRPr="00E60F31" w:rsidRDefault="00EB2F83" w:rsidP="00DD4AE2">
      <w:pPr>
        <w:spacing w:after="0" w:line="240" w:lineRule="auto"/>
        <w:jc w:val="both"/>
        <w:rPr>
          <w:rFonts w:ascii="Arial" w:hAnsi="Arial" w:cs="Arial"/>
          <w:sz w:val="24"/>
          <w:szCs w:val="24"/>
        </w:rPr>
      </w:pPr>
      <w:r w:rsidRPr="00E60F31">
        <w:rPr>
          <w:rFonts w:ascii="Arial" w:hAnsi="Arial" w:cs="Arial"/>
          <w:sz w:val="24"/>
          <w:szCs w:val="24"/>
        </w:rPr>
        <w:t>MARCUS VINÍCIUS FRANCO</w:t>
      </w:r>
    </w:p>
    <w:p w:rsidR="00EB2F83" w:rsidRPr="00E60F31" w:rsidRDefault="00EB2F83" w:rsidP="00DD4AE2">
      <w:pPr>
        <w:spacing w:after="0" w:line="240" w:lineRule="auto"/>
        <w:jc w:val="both"/>
        <w:rPr>
          <w:rFonts w:ascii="Arial" w:hAnsi="Arial" w:cs="Arial"/>
          <w:sz w:val="24"/>
          <w:szCs w:val="24"/>
        </w:rPr>
      </w:pPr>
      <w:r w:rsidRPr="00E60F31">
        <w:rPr>
          <w:rFonts w:ascii="Arial" w:hAnsi="Arial" w:cs="Arial"/>
          <w:sz w:val="24"/>
          <w:szCs w:val="24"/>
        </w:rPr>
        <w:lastRenderedPageBreak/>
        <w:t xml:space="preserve">Conselheiro </w:t>
      </w:r>
    </w:p>
    <w:p w:rsidR="00EB2F83" w:rsidRPr="00E60F31" w:rsidRDefault="00EB2F83" w:rsidP="00DD4AE2">
      <w:pPr>
        <w:spacing w:after="0" w:line="240" w:lineRule="auto"/>
        <w:jc w:val="both"/>
        <w:rPr>
          <w:rFonts w:ascii="Arial" w:hAnsi="Arial" w:cs="Arial"/>
          <w:sz w:val="24"/>
          <w:szCs w:val="24"/>
        </w:rPr>
      </w:pPr>
    </w:p>
    <w:p w:rsidR="00DD4AE2" w:rsidRPr="00E60F31" w:rsidRDefault="00DD4AE2" w:rsidP="00DD4AE2">
      <w:pPr>
        <w:spacing w:after="0" w:line="240" w:lineRule="auto"/>
        <w:jc w:val="both"/>
        <w:rPr>
          <w:rFonts w:ascii="Arial" w:hAnsi="Arial" w:cs="Arial"/>
          <w:sz w:val="24"/>
          <w:szCs w:val="24"/>
        </w:rPr>
      </w:pPr>
    </w:p>
    <w:p w:rsidR="00EB2F83" w:rsidRPr="00E60F31" w:rsidRDefault="00EB2F83" w:rsidP="00DD4AE2">
      <w:pPr>
        <w:spacing w:after="0" w:line="240" w:lineRule="auto"/>
        <w:jc w:val="both"/>
        <w:rPr>
          <w:rFonts w:ascii="Arial" w:hAnsi="Arial" w:cs="Arial"/>
          <w:sz w:val="24"/>
          <w:szCs w:val="24"/>
        </w:rPr>
      </w:pPr>
      <w:r w:rsidRPr="00E60F31">
        <w:rPr>
          <w:rFonts w:ascii="Arial" w:hAnsi="Arial" w:cs="Arial"/>
          <w:sz w:val="24"/>
          <w:szCs w:val="24"/>
        </w:rPr>
        <w:t>DYEGO AZEVEDO MAIA</w:t>
      </w:r>
    </w:p>
    <w:p w:rsidR="00EB2F83" w:rsidRPr="00E60F31" w:rsidRDefault="00EB2F83" w:rsidP="00DD4AE2">
      <w:pPr>
        <w:spacing w:after="0" w:line="240" w:lineRule="auto"/>
        <w:jc w:val="both"/>
        <w:rPr>
          <w:rFonts w:ascii="Arial" w:hAnsi="Arial" w:cs="Arial"/>
          <w:sz w:val="24"/>
          <w:szCs w:val="24"/>
        </w:rPr>
      </w:pPr>
      <w:r w:rsidRPr="00E60F31">
        <w:rPr>
          <w:rFonts w:ascii="Arial" w:hAnsi="Arial" w:cs="Arial"/>
          <w:sz w:val="24"/>
          <w:szCs w:val="24"/>
        </w:rPr>
        <w:t xml:space="preserve">Conselheiro </w:t>
      </w:r>
    </w:p>
    <w:p w:rsidR="00EB2F83" w:rsidRPr="00E60F31" w:rsidRDefault="00EB2F83" w:rsidP="00DD4AE2">
      <w:pPr>
        <w:spacing w:after="0" w:line="240" w:lineRule="auto"/>
        <w:jc w:val="both"/>
        <w:rPr>
          <w:rFonts w:ascii="Arial" w:hAnsi="Arial" w:cs="Arial"/>
          <w:sz w:val="24"/>
          <w:szCs w:val="24"/>
        </w:rPr>
      </w:pPr>
    </w:p>
    <w:p w:rsidR="00DD4AE2" w:rsidRPr="00E60F31" w:rsidRDefault="00DD4AE2" w:rsidP="00DD4AE2">
      <w:pPr>
        <w:spacing w:after="0" w:line="240" w:lineRule="auto"/>
        <w:jc w:val="both"/>
        <w:rPr>
          <w:rFonts w:ascii="Arial" w:hAnsi="Arial" w:cs="Arial"/>
          <w:sz w:val="24"/>
          <w:szCs w:val="24"/>
        </w:rPr>
      </w:pPr>
    </w:p>
    <w:p w:rsidR="00EB2F83" w:rsidRPr="00E60F31" w:rsidRDefault="00EB2F83" w:rsidP="00DD4AE2">
      <w:pPr>
        <w:spacing w:after="0" w:line="240" w:lineRule="auto"/>
        <w:jc w:val="both"/>
        <w:rPr>
          <w:rFonts w:ascii="Arial" w:hAnsi="Arial" w:cs="Arial"/>
          <w:sz w:val="24"/>
          <w:szCs w:val="24"/>
        </w:rPr>
      </w:pPr>
      <w:r w:rsidRPr="00E60F31">
        <w:rPr>
          <w:rFonts w:ascii="Arial" w:hAnsi="Arial" w:cs="Arial"/>
          <w:sz w:val="24"/>
          <w:szCs w:val="24"/>
        </w:rPr>
        <w:t>MARCOS ANTÔNIO CORRÊA ASSAD</w:t>
      </w:r>
    </w:p>
    <w:p w:rsidR="00EB2F83" w:rsidRPr="00E60F31" w:rsidRDefault="00EB2F83" w:rsidP="00DD4AE2">
      <w:pPr>
        <w:spacing w:after="0" w:line="240" w:lineRule="auto"/>
        <w:jc w:val="both"/>
        <w:rPr>
          <w:rFonts w:ascii="Arial" w:hAnsi="Arial" w:cs="Arial"/>
          <w:sz w:val="24"/>
          <w:szCs w:val="24"/>
        </w:rPr>
      </w:pPr>
      <w:r w:rsidRPr="00E60F31">
        <w:rPr>
          <w:rFonts w:ascii="Arial" w:hAnsi="Arial" w:cs="Arial"/>
          <w:sz w:val="24"/>
          <w:szCs w:val="24"/>
        </w:rPr>
        <w:t xml:space="preserve">Conselheiro </w:t>
      </w:r>
    </w:p>
    <w:p w:rsidR="00EB2F83" w:rsidRPr="00E60F31" w:rsidRDefault="00EB2F83" w:rsidP="00DD4AE2">
      <w:pPr>
        <w:spacing w:after="0" w:line="240" w:lineRule="auto"/>
        <w:jc w:val="both"/>
        <w:rPr>
          <w:rFonts w:ascii="Arial" w:hAnsi="Arial" w:cs="Arial"/>
          <w:sz w:val="24"/>
          <w:szCs w:val="24"/>
        </w:rPr>
      </w:pPr>
    </w:p>
    <w:p w:rsidR="00DD4AE2" w:rsidRPr="00E60F31" w:rsidRDefault="00DD4AE2" w:rsidP="00DD4AE2">
      <w:pPr>
        <w:spacing w:after="0" w:line="240" w:lineRule="auto"/>
        <w:jc w:val="both"/>
        <w:rPr>
          <w:rFonts w:ascii="Arial" w:hAnsi="Arial" w:cs="Arial"/>
          <w:sz w:val="24"/>
          <w:szCs w:val="24"/>
        </w:rPr>
      </w:pPr>
    </w:p>
    <w:p w:rsidR="00EB2F83" w:rsidRPr="00E60F31" w:rsidRDefault="00EB2F83" w:rsidP="00DD4AE2">
      <w:pPr>
        <w:spacing w:after="0" w:line="240" w:lineRule="auto"/>
        <w:jc w:val="both"/>
        <w:rPr>
          <w:rFonts w:ascii="Arial" w:hAnsi="Arial" w:cs="Arial"/>
          <w:sz w:val="24"/>
          <w:szCs w:val="24"/>
        </w:rPr>
      </w:pPr>
      <w:r w:rsidRPr="00E60F31">
        <w:rPr>
          <w:rFonts w:ascii="Arial" w:hAnsi="Arial" w:cs="Arial"/>
          <w:sz w:val="24"/>
          <w:szCs w:val="24"/>
        </w:rPr>
        <w:t>KATIA HELENA COSTEIRA GOMES</w:t>
      </w:r>
    </w:p>
    <w:p w:rsidR="00EB2F83" w:rsidRPr="00E60F31" w:rsidRDefault="00EB2F83" w:rsidP="00DD4AE2">
      <w:pPr>
        <w:spacing w:after="0" w:line="240" w:lineRule="auto"/>
        <w:jc w:val="both"/>
        <w:rPr>
          <w:rFonts w:ascii="Arial" w:hAnsi="Arial" w:cs="Arial"/>
          <w:sz w:val="24"/>
          <w:szCs w:val="24"/>
        </w:rPr>
      </w:pPr>
      <w:r w:rsidRPr="00E60F31">
        <w:rPr>
          <w:rFonts w:ascii="Arial" w:hAnsi="Arial" w:cs="Arial"/>
          <w:sz w:val="24"/>
          <w:szCs w:val="24"/>
        </w:rPr>
        <w:t xml:space="preserve">Conselheira </w:t>
      </w:r>
    </w:p>
    <w:p w:rsidR="0066569E" w:rsidRDefault="0066569E" w:rsidP="0066569E">
      <w:pPr>
        <w:pStyle w:val="NormalWeb"/>
        <w:spacing w:before="0" w:beforeAutospacing="0" w:after="0" w:afterAutospacing="0"/>
        <w:jc w:val="center"/>
        <w:rPr>
          <w:rFonts w:ascii="Arial" w:hAnsi="Arial" w:cs="Arial"/>
          <w:b/>
          <w:bCs/>
          <w:color w:val="000000"/>
        </w:rPr>
      </w:pPr>
    </w:p>
    <w:p w:rsidR="0066569E" w:rsidRDefault="0066569E" w:rsidP="0066569E">
      <w:pPr>
        <w:pStyle w:val="NormalWeb"/>
        <w:spacing w:before="0" w:beforeAutospacing="0" w:after="0" w:afterAutospacing="0"/>
        <w:jc w:val="center"/>
        <w:rPr>
          <w:rFonts w:ascii="Arial" w:hAnsi="Arial" w:cs="Arial"/>
          <w:b/>
          <w:bCs/>
          <w:color w:val="000000"/>
        </w:rPr>
      </w:pPr>
    </w:p>
    <w:p w:rsidR="0066569E" w:rsidRDefault="0066569E" w:rsidP="0066569E">
      <w:pPr>
        <w:pStyle w:val="NormalWeb"/>
        <w:spacing w:before="0" w:beforeAutospacing="0" w:after="0" w:afterAutospacing="0"/>
        <w:jc w:val="center"/>
        <w:rPr>
          <w:rFonts w:ascii="Arial" w:hAnsi="Arial" w:cs="Arial"/>
          <w:b/>
          <w:bCs/>
          <w:color w:val="000000"/>
        </w:rPr>
      </w:pPr>
    </w:p>
    <w:p w:rsidR="0066569E" w:rsidRDefault="0066569E" w:rsidP="0066569E">
      <w:pPr>
        <w:pStyle w:val="NormalWeb"/>
        <w:spacing w:before="0" w:beforeAutospacing="0" w:after="0" w:afterAutospacing="0"/>
        <w:jc w:val="center"/>
        <w:rPr>
          <w:rFonts w:ascii="Arial" w:hAnsi="Arial" w:cs="Arial"/>
          <w:b/>
          <w:bCs/>
          <w:color w:val="000000"/>
        </w:rPr>
      </w:pPr>
    </w:p>
    <w:p w:rsidR="0066569E" w:rsidRDefault="0066569E" w:rsidP="0066569E">
      <w:pPr>
        <w:pStyle w:val="NormalWeb"/>
        <w:spacing w:before="0" w:beforeAutospacing="0" w:after="0" w:afterAutospacing="0"/>
        <w:jc w:val="center"/>
        <w:rPr>
          <w:rFonts w:ascii="Arial" w:hAnsi="Arial" w:cs="Arial"/>
          <w:b/>
          <w:bCs/>
          <w:color w:val="000000"/>
        </w:rPr>
      </w:pPr>
    </w:p>
    <w:p w:rsidR="0066569E" w:rsidRDefault="0066569E" w:rsidP="0066569E">
      <w:pPr>
        <w:pStyle w:val="NormalWeb"/>
        <w:spacing w:before="0" w:beforeAutospacing="0" w:after="0" w:afterAutospacing="0"/>
        <w:jc w:val="center"/>
        <w:rPr>
          <w:rFonts w:ascii="Arial" w:hAnsi="Arial" w:cs="Arial"/>
          <w:b/>
          <w:bCs/>
          <w:color w:val="000000"/>
        </w:rPr>
      </w:pPr>
    </w:p>
    <w:p w:rsidR="0066569E" w:rsidRDefault="0066569E" w:rsidP="0066569E">
      <w:pPr>
        <w:pStyle w:val="NormalWeb"/>
        <w:spacing w:before="0" w:beforeAutospacing="0" w:after="0" w:afterAutospacing="0"/>
        <w:jc w:val="center"/>
        <w:rPr>
          <w:rFonts w:ascii="Arial" w:hAnsi="Arial" w:cs="Arial"/>
          <w:b/>
          <w:bCs/>
          <w:color w:val="000000"/>
        </w:rPr>
      </w:pPr>
    </w:p>
    <w:p w:rsidR="0066569E" w:rsidRDefault="0066569E" w:rsidP="0066569E">
      <w:pPr>
        <w:pStyle w:val="NormalWeb"/>
        <w:spacing w:before="0" w:beforeAutospacing="0" w:after="0" w:afterAutospacing="0"/>
        <w:jc w:val="center"/>
        <w:rPr>
          <w:rFonts w:ascii="Arial" w:hAnsi="Arial" w:cs="Arial"/>
          <w:b/>
          <w:bCs/>
          <w:color w:val="000000"/>
        </w:rPr>
      </w:pPr>
    </w:p>
    <w:p w:rsidR="0066569E" w:rsidRDefault="0066569E" w:rsidP="0066569E">
      <w:pPr>
        <w:pStyle w:val="NormalWeb"/>
        <w:spacing w:before="0" w:beforeAutospacing="0" w:after="0" w:afterAutospacing="0"/>
        <w:jc w:val="center"/>
        <w:rPr>
          <w:rFonts w:ascii="Arial" w:hAnsi="Arial" w:cs="Arial"/>
          <w:b/>
          <w:bCs/>
          <w:color w:val="000000"/>
        </w:rPr>
      </w:pPr>
    </w:p>
    <w:p w:rsidR="0066569E" w:rsidRDefault="0066569E" w:rsidP="0066569E">
      <w:pPr>
        <w:pStyle w:val="NormalWeb"/>
        <w:spacing w:before="0" w:beforeAutospacing="0" w:after="0" w:afterAutospacing="0"/>
        <w:jc w:val="center"/>
        <w:rPr>
          <w:rFonts w:ascii="Arial" w:hAnsi="Arial" w:cs="Arial"/>
          <w:b/>
          <w:bCs/>
          <w:color w:val="000000"/>
        </w:rPr>
      </w:pPr>
    </w:p>
    <w:p w:rsidR="0066569E" w:rsidRDefault="0066569E" w:rsidP="0066569E">
      <w:pPr>
        <w:pStyle w:val="NormalWeb"/>
        <w:spacing w:before="0" w:beforeAutospacing="0" w:after="0" w:afterAutospacing="0"/>
        <w:jc w:val="center"/>
        <w:rPr>
          <w:rFonts w:ascii="Arial" w:hAnsi="Arial" w:cs="Arial"/>
          <w:b/>
          <w:bCs/>
          <w:color w:val="000000"/>
        </w:rPr>
      </w:pPr>
    </w:p>
    <w:p w:rsidR="0066569E" w:rsidRDefault="0066569E" w:rsidP="0066569E">
      <w:pPr>
        <w:pStyle w:val="NormalWeb"/>
        <w:spacing w:before="0" w:beforeAutospacing="0" w:after="0" w:afterAutospacing="0"/>
        <w:jc w:val="center"/>
        <w:rPr>
          <w:rFonts w:ascii="Arial" w:hAnsi="Arial" w:cs="Arial"/>
          <w:b/>
          <w:bCs/>
          <w:color w:val="000000"/>
        </w:rPr>
      </w:pPr>
    </w:p>
    <w:p w:rsidR="0066569E" w:rsidRDefault="0066569E" w:rsidP="0066569E">
      <w:pPr>
        <w:pStyle w:val="NormalWeb"/>
        <w:spacing w:before="0" w:beforeAutospacing="0" w:after="0" w:afterAutospacing="0"/>
        <w:jc w:val="center"/>
        <w:rPr>
          <w:rFonts w:ascii="Arial" w:hAnsi="Arial" w:cs="Arial"/>
          <w:b/>
          <w:bCs/>
          <w:color w:val="000000"/>
        </w:rPr>
      </w:pPr>
    </w:p>
    <w:p w:rsidR="0066569E" w:rsidRDefault="0066569E" w:rsidP="0066569E">
      <w:pPr>
        <w:pStyle w:val="NormalWeb"/>
        <w:spacing w:before="0" w:beforeAutospacing="0" w:after="0" w:afterAutospacing="0"/>
        <w:jc w:val="center"/>
        <w:rPr>
          <w:rFonts w:ascii="Arial" w:hAnsi="Arial" w:cs="Arial"/>
          <w:b/>
          <w:bCs/>
          <w:color w:val="000000"/>
        </w:rPr>
      </w:pPr>
    </w:p>
    <w:p w:rsidR="0066569E" w:rsidRDefault="0066569E" w:rsidP="0066569E">
      <w:pPr>
        <w:pStyle w:val="NormalWeb"/>
        <w:spacing w:before="0" w:beforeAutospacing="0" w:after="0" w:afterAutospacing="0"/>
        <w:jc w:val="center"/>
        <w:rPr>
          <w:rFonts w:ascii="Arial" w:hAnsi="Arial" w:cs="Arial"/>
          <w:b/>
          <w:bCs/>
          <w:color w:val="000000"/>
        </w:rPr>
      </w:pPr>
    </w:p>
    <w:p w:rsidR="0066569E" w:rsidRDefault="0066569E" w:rsidP="0066569E">
      <w:pPr>
        <w:pStyle w:val="NormalWeb"/>
        <w:spacing w:before="0" w:beforeAutospacing="0" w:after="0" w:afterAutospacing="0"/>
        <w:jc w:val="center"/>
        <w:rPr>
          <w:rFonts w:ascii="Arial" w:hAnsi="Arial" w:cs="Arial"/>
          <w:b/>
          <w:bCs/>
          <w:color w:val="000000"/>
        </w:rPr>
      </w:pPr>
    </w:p>
    <w:p w:rsidR="0066569E" w:rsidRDefault="0066569E" w:rsidP="0066569E">
      <w:pPr>
        <w:pStyle w:val="NormalWeb"/>
        <w:spacing w:before="0" w:beforeAutospacing="0" w:after="0" w:afterAutospacing="0"/>
        <w:jc w:val="center"/>
        <w:rPr>
          <w:rFonts w:ascii="Arial" w:hAnsi="Arial" w:cs="Arial"/>
          <w:b/>
          <w:bCs/>
          <w:color w:val="000000"/>
        </w:rPr>
      </w:pPr>
    </w:p>
    <w:p w:rsidR="0066569E" w:rsidRDefault="0066569E" w:rsidP="0066569E">
      <w:pPr>
        <w:pStyle w:val="NormalWeb"/>
        <w:spacing w:before="0" w:beforeAutospacing="0" w:after="0" w:afterAutospacing="0"/>
        <w:jc w:val="center"/>
        <w:rPr>
          <w:rFonts w:ascii="Arial" w:hAnsi="Arial" w:cs="Arial"/>
          <w:b/>
          <w:bCs/>
          <w:color w:val="000000"/>
        </w:rPr>
      </w:pPr>
    </w:p>
    <w:p w:rsidR="0066569E" w:rsidRDefault="0066569E" w:rsidP="0066569E">
      <w:pPr>
        <w:pStyle w:val="NormalWeb"/>
        <w:spacing w:before="0" w:beforeAutospacing="0" w:after="0" w:afterAutospacing="0"/>
        <w:jc w:val="center"/>
        <w:rPr>
          <w:rFonts w:ascii="Arial" w:hAnsi="Arial" w:cs="Arial"/>
          <w:b/>
          <w:bCs/>
          <w:color w:val="000000"/>
        </w:rPr>
      </w:pPr>
    </w:p>
    <w:p w:rsidR="0066569E" w:rsidRDefault="0066569E" w:rsidP="0066569E">
      <w:pPr>
        <w:pStyle w:val="NormalWeb"/>
        <w:spacing w:before="0" w:beforeAutospacing="0" w:after="0" w:afterAutospacing="0"/>
        <w:jc w:val="center"/>
        <w:rPr>
          <w:rFonts w:ascii="Arial" w:hAnsi="Arial" w:cs="Arial"/>
          <w:b/>
          <w:bCs/>
          <w:color w:val="000000"/>
        </w:rPr>
      </w:pPr>
    </w:p>
    <w:p w:rsidR="0066569E" w:rsidRDefault="0066569E" w:rsidP="0066569E">
      <w:pPr>
        <w:pStyle w:val="NormalWeb"/>
        <w:spacing w:before="0" w:beforeAutospacing="0" w:after="0" w:afterAutospacing="0"/>
        <w:jc w:val="center"/>
        <w:rPr>
          <w:rFonts w:ascii="Arial" w:hAnsi="Arial" w:cs="Arial"/>
          <w:b/>
          <w:bCs/>
          <w:color w:val="000000"/>
        </w:rPr>
      </w:pPr>
    </w:p>
    <w:p w:rsidR="0066569E" w:rsidRDefault="0066569E" w:rsidP="0066569E">
      <w:pPr>
        <w:pStyle w:val="NormalWeb"/>
        <w:spacing w:before="0" w:beforeAutospacing="0" w:after="0" w:afterAutospacing="0"/>
        <w:jc w:val="center"/>
        <w:rPr>
          <w:rFonts w:ascii="Arial" w:hAnsi="Arial" w:cs="Arial"/>
          <w:b/>
          <w:bCs/>
          <w:color w:val="000000"/>
        </w:rPr>
      </w:pPr>
    </w:p>
    <w:p w:rsidR="0066569E" w:rsidRDefault="0066569E" w:rsidP="0066569E">
      <w:pPr>
        <w:pStyle w:val="NormalWeb"/>
        <w:spacing w:before="0" w:beforeAutospacing="0" w:after="0" w:afterAutospacing="0"/>
        <w:jc w:val="center"/>
        <w:rPr>
          <w:rFonts w:ascii="Arial" w:hAnsi="Arial" w:cs="Arial"/>
          <w:b/>
          <w:bCs/>
          <w:color w:val="000000"/>
        </w:rPr>
      </w:pPr>
    </w:p>
    <w:p w:rsidR="0066569E" w:rsidRDefault="0066569E" w:rsidP="0066569E">
      <w:pPr>
        <w:pStyle w:val="NormalWeb"/>
        <w:spacing w:before="0" w:beforeAutospacing="0" w:after="0" w:afterAutospacing="0"/>
        <w:jc w:val="center"/>
        <w:rPr>
          <w:rFonts w:ascii="Arial" w:hAnsi="Arial" w:cs="Arial"/>
          <w:b/>
          <w:bCs/>
          <w:color w:val="000000"/>
        </w:rPr>
      </w:pPr>
    </w:p>
    <w:p w:rsidR="0066569E" w:rsidRDefault="0066569E" w:rsidP="0066569E">
      <w:pPr>
        <w:pStyle w:val="NormalWeb"/>
        <w:spacing w:before="0" w:beforeAutospacing="0" w:after="0" w:afterAutospacing="0"/>
        <w:jc w:val="center"/>
        <w:rPr>
          <w:rFonts w:ascii="Arial" w:hAnsi="Arial" w:cs="Arial"/>
          <w:b/>
          <w:bCs/>
          <w:color w:val="000000"/>
        </w:rPr>
      </w:pPr>
    </w:p>
    <w:p w:rsidR="0066569E" w:rsidRDefault="0066569E" w:rsidP="0066569E">
      <w:pPr>
        <w:pStyle w:val="NormalWeb"/>
        <w:spacing w:before="0" w:beforeAutospacing="0" w:after="0" w:afterAutospacing="0"/>
        <w:jc w:val="center"/>
        <w:rPr>
          <w:rFonts w:ascii="Arial" w:hAnsi="Arial" w:cs="Arial"/>
          <w:b/>
          <w:bCs/>
          <w:color w:val="000000"/>
        </w:rPr>
      </w:pPr>
    </w:p>
    <w:p w:rsidR="0066569E" w:rsidRDefault="0066569E" w:rsidP="0066569E">
      <w:pPr>
        <w:pStyle w:val="NormalWeb"/>
        <w:spacing w:before="0" w:beforeAutospacing="0" w:after="0" w:afterAutospacing="0"/>
        <w:jc w:val="center"/>
        <w:rPr>
          <w:rFonts w:ascii="Arial" w:hAnsi="Arial" w:cs="Arial"/>
          <w:b/>
          <w:bCs/>
          <w:color w:val="000000"/>
        </w:rPr>
      </w:pPr>
    </w:p>
    <w:p w:rsidR="0066569E" w:rsidRDefault="0066569E" w:rsidP="0066569E">
      <w:pPr>
        <w:pStyle w:val="NormalWeb"/>
        <w:spacing w:before="0" w:beforeAutospacing="0" w:after="0" w:afterAutospacing="0"/>
        <w:jc w:val="center"/>
        <w:rPr>
          <w:rFonts w:ascii="Arial" w:hAnsi="Arial" w:cs="Arial"/>
          <w:b/>
          <w:bCs/>
          <w:color w:val="000000"/>
        </w:rPr>
      </w:pPr>
    </w:p>
    <w:p w:rsidR="0066569E" w:rsidRDefault="0066569E" w:rsidP="0066569E">
      <w:pPr>
        <w:pStyle w:val="NormalWeb"/>
        <w:spacing w:before="0" w:beforeAutospacing="0" w:after="0" w:afterAutospacing="0"/>
        <w:jc w:val="center"/>
        <w:rPr>
          <w:rFonts w:ascii="Arial" w:hAnsi="Arial" w:cs="Arial"/>
          <w:b/>
          <w:bCs/>
          <w:color w:val="000000"/>
        </w:rPr>
      </w:pPr>
    </w:p>
    <w:p w:rsidR="0066569E" w:rsidRDefault="0066569E" w:rsidP="0066569E">
      <w:pPr>
        <w:pStyle w:val="NormalWeb"/>
        <w:spacing w:before="0" w:beforeAutospacing="0" w:after="0" w:afterAutospacing="0"/>
        <w:jc w:val="center"/>
        <w:rPr>
          <w:rFonts w:ascii="Arial" w:hAnsi="Arial" w:cs="Arial"/>
          <w:b/>
          <w:bCs/>
          <w:color w:val="000000"/>
        </w:rPr>
      </w:pPr>
    </w:p>
    <w:p w:rsidR="0066569E" w:rsidRDefault="0066569E" w:rsidP="0066569E">
      <w:pPr>
        <w:pStyle w:val="NormalWeb"/>
        <w:spacing w:before="0" w:beforeAutospacing="0" w:after="0" w:afterAutospacing="0"/>
        <w:jc w:val="center"/>
        <w:rPr>
          <w:rFonts w:ascii="Arial" w:hAnsi="Arial" w:cs="Arial"/>
          <w:b/>
          <w:bCs/>
          <w:color w:val="000000"/>
        </w:rPr>
      </w:pPr>
    </w:p>
    <w:p w:rsidR="0066569E" w:rsidRDefault="0066569E" w:rsidP="0066569E">
      <w:pPr>
        <w:pStyle w:val="NormalWeb"/>
        <w:spacing w:before="0" w:beforeAutospacing="0" w:after="0" w:afterAutospacing="0"/>
        <w:jc w:val="center"/>
        <w:rPr>
          <w:rFonts w:ascii="Arial" w:hAnsi="Arial" w:cs="Arial"/>
          <w:b/>
          <w:bCs/>
          <w:color w:val="000000"/>
        </w:rPr>
      </w:pPr>
    </w:p>
    <w:p w:rsidR="0066569E" w:rsidRPr="0066569E" w:rsidRDefault="0066569E" w:rsidP="0066569E">
      <w:pPr>
        <w:pStyle w:val="NormalWeb"/>
        <w:spacing w:before="0" w:beforeAutospacing="0" w:after="0" w:afterAutospacing="0"/>
        <w:jc w:val="center"/>
        <w:rPr>
          <w:rFonts w:ascii="Arial" w:hAnsi="Arial" w:cs="Arial"/>
          <w:color w:val="000000"/>
        </w:rPr>
      </w:pPr>
      <w:r w:rsidRPr="0066569E">
        <w:rPr>
          <w:rFonts w:ascii="Arial" w:hAnsi="Arial" w:cs="Arial"/>
          <w:b/>
          <w:bCs/>
          <w:color w:val="000000"/>
        </w:rPr>
        <w:t>EDITAL DO 4º CONCURSO DE REMOÇÃO </w:t>
      </w:r>
    </w:p>
    <w:p w:rsidR="0066569E" w:rsidRPr="0066569E" w:rsidRDefault="0066569E" w:rsidP="0066569E">
      <w:pPr>
        <w:pStyle w:val="NormalWeb"/>
        <w:spacing w:before="0" w:beforeAutospacing="0" w:after="0" w:afterAutospacing="0"/>
        <w:jc w:val="center"/>
        <w:rPr>
          <w:rFonts w:ascii="Arial" w:hAnsi="Arial" w:cs="Arial"/>
          <w:color w:val="000000"/>
        </w:rPr>
      </w:pPr>
      <w:r w:rsidRPr="0066569E">
        <w:rPr>
          <w:rFonts w:ascii="Arial" w:hAnsi="Arial" w:cs="Arial"/>
          <w:b/>
          <w:bCs/>
          <w:color w:val="000000"/>
        </w:rPr>
        <w:t>NA TERCEIRA ENTRÂNCIA DA </w:t>
      </w:r>
    </w:p>
    <w:p w:rsidR="0066569E" w:rsidRPr="0066569E" w:rsidRDefault="0066569E" w:rsidP="0066569E">
      <w:pPr>
        <w:pStyle w:val="NormalWeb"/>
        <w:spacing w:before="0" w:beforeAutospacing="0" w:after="0" w:afterAutospacing="0"/>
        <w:jc w:val="center"/>
        <w:rPr>
          <w:rFonts w:ascii="Arial" w:hAnsi="Arial" w:cs="Arial"/>
          <w:color w:val="000000"/>
        </w:rPr>
      </w:pPr>
      <w:r w:rsidRPr="0066569E">
        <w:rPr>
          <w:rFonts w:ascii="Arial" w:hAnsi="Arial" w:cs="Arial"/>
          <w:b/>
          <w:bCs/>
          <w:color w:val="000000"/>
        </w:rPr>
        <w:t>DEFENSORIA PÚBLICA DO ESTADO DO PARÁ.</w:t>
      </w:r>
    </w:p>
    <w:p w:rsidR="0066569E" w:rsidRPr="0066569E" w:rsidRDefault="0066569E" w:rsidP="0066569E">
      <w:pPr>
        <w:spacing w:after="0" w:line="240" w:lineRule="auto"/>
        <w:ind w:firstLine="900"/>
        <w:jc w:val="both"/>
        <w:rPr>
          <w:rFonts w:ascii="Arial" w:hAnsi="Arial" w:cs="Arial"/>
          <w:b/>
          <w:bCs/>
          <w:color w:val="000000"/>
          <w:sz w:val="24"/>
          <w:szCs w:val="24"/>
        </w:rPr>
      </w:pPr>
    </w:p>
    <w:p w:rsidR="0066569E" w:rsidRPr="0066569E" w:rsidRDefault="0066569E" w:rsidP="0066569E">
      <w:pPr>
        <w:spacing w:after="0" w:line="240" w:lineRule="auto"/>
        <w:ind w:firstLine="900"/>
        <w:jc w:val="both"/>
        <w:rPr>
          <w:rFonts w:ascii="Arial" w:hAnsi="Arial" w:cs="Arial"/>
          <w:color w:val="000000"/>
          <w:sz w:val="24"/>
          <w:szCs w:val="24"/>
        </w:rPr>
      </w:pPr>
      <w:r w:rsidRPr="0066569E">
        <w:rPr>
          <w:rFonts w:ascii="Arial" w:hAnsi="Arial" w:cs="Arial"/>
          <w:b/>
          <w:bCs/>
          <w:color w:val="000000"/>
          <w:sz w:val="24"/>
          <w:szCs w:val="24"/>
        </w:rPr>
        <w:t>O PRESIDENTE DO CONSELHO SUPERIOR DA DEFENSORIA PÚBLICA DO ESTADO DO PARÁ</w:t>
      </w:r>
      <w:r w:rsidRPr="0066569E">
        <w:rPr>
          <w:rFonts w:ascii="Arial" w:hAnsi="Arial" w:cs="Arial"/>
          <w:color w:val="000000"/>
          <w:sz w:val="24"/>
          <w:szCs w:val="24"/>
        </w:rPr>
        <w:t>, no uso das atribuições que lhe são conferidas pela Lei Complementar nº 054, de 07 de fevereiro de 2006;</w:t>
      </w:r>
    </w:p>
    <w:p w:rsidR="0066569E" w:rsidRPr="0066569E" w:rsidRDefault="0066569E" w:rsidP="0066569E">
      <w:pPr>
        <w:spacing w:after="0" w:line="240" w:lineRule="auto"/>
        <w:ind w:firstLine="900"/>
        <w:jc w:val="both"/>
        <w:rPr>
          <w:rFonts w:ascii="Arial" w:hAnsi="Arial" w:cs="Arial"/>
          <w:color w:val="000000"/>
          <w:sz w:val="24"/>
          <w:szCs w:val="24"/>
        </w:rPr>
      </w:pPr>
    </w:p>
    <w:p w:rsidR="0066569E" w:rsidRPr="0066569E" w:rsidRDefault="0066569E" w:rsidP="0066569E">
      <w:pPr>
        <w:spacing w:after="0" w:line="240" w:lineRule="auto"/>
        <w:ind w:firstLine="900"/>
        <w:jc w:val="both"/>
        <w:rPr>
          <w:rFonts w:ascii="Arial" w:hAnsi="Arial" w:cs="Arial"/>
          <w:color w:val="000000"/>
          <w:sz w:val="24"/>
          <w:szCs w:val="24"/>
        </w:rPr>
      </w:pPr>
      <w:r w:rsidRPr="0066569E">
        <w:rPr>
          <w:rFonts w:ascii="Arial" w:hAnsi="Arial" w:cs="Arial"/>
          <w:b/>
          <w:color w:val="000000"/>
          <w:sz w:val="24"/>
          <w:szCs w:val="24"/>
        </w:rPr>
        <w:t>CONSIDERANDO</w:t>
      </w:r>
      <w:r w:rsidRPr="0066569E">
        <w:rPr>
          <w:rFonts w:ascii="Arial" w:hAnsi="Arial" w:cs="Arial"/>
          <w:color w:val="000000"/>
          <w:sz w:val="24"/>
          <w:szCs w:val="24"/>
        </w:rPr>
        <w:t xml:space="preserve"> a </w:t>
      </w:r>
      <w:r w:rsidRPr="0066569E">
        <w:rPr>
          <w:rFonts w:ascii="Arial" w:hAnsi="Arial" w:cs="Arial"/>
          <w:sz w:val="24"/>
          <w:szCs w:val="24"/>
        </w:rPr>
        <w:t>Resolução</w:t>
      </w:r>
      <w:r w:rsidRPr="0066569E">
        <w:rPr>
          <w:rFonts w:ascii="Arial" w:hAnsi="Arial" w:cs="Arial"/>
          <w:color w:val="000000"/>
          <w:sz w:val="24"/>
          <w:szCs w:val="24"/>
        </w:rPr>
        <w:t xml:space="preserve"> CSDP n° 044/2009, de 31 de agosto de 2009, que regulamenta a remoção a pedido dos membros de carreira da Defensoria Pública do Estado do Pará na primeira, segunda e terceira entrâncias;</w:t>
      </w:r>
    </w:p>
    <w:p w:rsidR="0066569E" w:rsidRPr="0066569E" w:rsidRDefault="0066569E" w:rsidP="0066569E">
      <w:pPr>
        <w:pStyle w:val="NormalWeb"/>
        <w:spacing w:before="0" w:beforeAutospacing="0" w:after="0" w:afterAutospacing="0"/>
        <w:ind w:firstLine="540"/>
        <w:jc w:val="both"/>
        <w:rPr>
          <w:rFonts w:ascii="Arial" w:hAnsi="Arial" w:cs="Arial"/>
          <w:color w:val="000000"/>
        </w:rPr>
      </w:pPr>
    </w:p>
    <w:p w:rsidR="0066569E" w:rsidRPr="0066569E" w:rsidRDefault="0066569E" w:rsidP="0066569E">
      <w:pPr>
        <w:adjustRightInd w:val="0"/>
        <w:spacing w:after="0" w:line="240" w:lineRule="auto"/>
        <w:ind w:firstLine="900"/>
        <w:jc w:val="both"/>
        <w:rPr>
          <w:rFonts w:ascii="Arial" w:hAnsi="Arial" w:cs="Arial"/>
          <w:b/>
          <w:bCs/>
          <w:sz w:val="24"/>
          <w:szCs w:val="24"/>
        </w:rPr>
      </w:pPr>
      <w:r w:rsidRPr="0066569E">
        <w:rPr>
          <w:rFonts w:ascii="Arial" w:hAnsi="Arial" w:cs="Arial"/>
          <w:b/>
          <w:sz w:val="24"/>
          <w:szCs w:val="24"/>
        </w:rPr>
        <w:t>CONSIDERANDO</w:t>
      </w:r>
      <w:r w:rsidRPr="0066569E">
        <w:rPr>
          <w:rFonts w:ascii="Arial" w:hAnsi="Arial" w:cs="Arial"/>
          <w:sz w:val="24"/>
          <w:szCs w:val="24"/>
        </w:rPr>
        <w:t xml:space="preserve"> que a Resolução CSDP nº </w:t>
      </w:r>
      <w:r>
        <w:rPr>
          <w:rFonts w:ascii="Arial" w:hAnsi="Arial" w:cs="Arial"/>
          <w:sz w:val="24"/>
          <w:szCs w:val="24"/>
        </w:rPr>
        <w:t>112</w:t>
      </w:r>
      <w:r w:rsidRPr="0066569E">
        <w:rPr>
          <w:rFonts w:ascii="Arial" w:hAnsi="Arial" w:cs="Arial"/>
          <w:sz w:val="24"/>
          <w:szCs w:val="24"/>
        </w:rPr>
        <w:t xml:space="preserve"> de </w:t>
      </w:r>
      <w:r w:rsidRPr="0066569E">
        <w:rPr>
          <w:rFonts w:ascii="Arial" w:hAnsi="Arial" w:cs="Arial"/>
          <w:b/>
          <w:sz w:val="24"/>
          <w:szCs w:val="24"/>
        </w:rPr>
        <w:t>11</w:t>
      </w:r>
      <w:r w:rsidRPr="0066569E">
        <w:rPr>
          <w:rFonts w:ascii="Arial" w:hAnsi="Arial" w:cs="Arial"/>
          <w:sz w:val="24"/>
          <w:szCs w:val="24"/>
        </w:rPr>
        <w:t xml:space="preserve"> de </w:t>
      </w:r>
      <w:r w:rsidRPr="0066569E">
        <w:rPr>
          <w:rFonts w:ascii="Arial" w:hAnsi="Arial" w:cs="Arial"/>
          <w:b/>
          <w:sz w:val="24"/>
          <w:szCs w:val="24"/>
        </w:rPr>
        <w:t>maio</w:t>
      </w:r>
      <w:r w:rsidRPr="0066569E">
        <w:rPr>
          <w:rFonts w:ascii="Arial" w:hAnsi="Arial" w:cs="Arial"/>
          <w:sz w:val="24"/>
          <w:szCs w:val="24"/>
        </w:rPr>
        <w:t xml:space="preserve"> de </w:t>
      </w:r>
      <w:r w:rsidRPr="0066569E">
        <w:rPr>
          <w:rFonts w:ascii="Arial" w:hAnsi="Arial" w:cs="Arial"/>
          <w:b/>
          <w:sz w:val="24"/>
          <w:szCs w:val="24"/>
        </w:rPr>
        <w:t>2013</w:t>
      </w:r>
      <w:r w:rsidRPr="0066569E">
        <w:rPr>
          <w:rFonts w:ascii="Arial" w:hAnsi="Arial" w:cs="Arial"/>
          <w:sz w:val="24"/>
          <w:szCs w:val="24"/>
        </w:rPr>
        <w:t>, declarou vaga 1</w:t>
      </w:r>
      <w:r>
        <w:rPr>
          <w:rFonts w:ascii="Arial" w:hAnsi="Arial" w:cs="Arial"/>
          <w:sz w:val="24"/>
          <w:szCs w:val="24"/>
        </w:rPr>
        <w:t>1</w:t>
      </w:r>
      <w:r w:rsidRPr="0066569E">
        <w:rPr>
          <w:rFonts w:ascii="Arial" w:hAnsi="Arial" w:cs="Arial"/>
          <w:sz w:val="24"/>
          <w:szCs w:val="24"/>
        </w:rPr>
        <w:t xml:space="preserve"> (</w:t>
      </w:r>
      <w:r>
        <w:rPr>
          <w:rFonts w:ascii="Arial" w:hAnsi="Arial" w:cs="Arial"/>
          <w:sz w:val="24"/>
          <w:szCs w:val="24"/>
        </w:rPr>
        <w:t>onze)</w:t>
      </w:r>
      <w:r w:rsidRPr="0066569E">
        <w:rPr>
          <w:rFonts w:ascii="Arial" w:hAnsi="Arial" w:cs="Arial"/>
          <w:sz w:val="24"/>
          <w:szCs w:val="24"/>
        </w:rPr>
        <w:t xml:space="preserve"> Defensorias Públicas de 3° Entrância.</w:t>
      </w:r>
      <w:r w:rsidRPr="0066569E">
        <w:rPr>
          <w:rFonts w:ascii="Arial" w:hAnsi="Arial" w:cs="Arial"/>
          <w:b/>
          <w:bCs/>
          <w:sz w:val="24"/>
          <w:szCs w:val="24"/>
        </w:rPr>
        <w:t> </w:t>
      </w:r>
    </w:p>
    <w:p w:rsidR="0066569E" w:rsidRPr="0066569E" w:rsidRDefault="0066569E" w:rsidP="0066569E">
      <w:pPr>
        <w:adjustRightInd w:val="0"/>
        <w:spacing w:after="0" w:line="240" w:lineRule="auto"/>
        <w:ind w:firstLine="900"/>
        <w:jc w:val="both"/>
        <w:rPr>
          <w:rFonts w:ascii="Arial" w:hAnsi="Arial" w:cs="Arial"/>
          <w:b/>
          <w:sz w:val="24"/>
          <w:szCs w:val="24"/>
        </w:rPr>
      </w:pPr>
    </w:p>
    <w:p w:rsidR="0066569E" w:rsidRPr="0066569E" w:rsidRDefault="0066569E" w:rsidP="0066569E">
      <w:pPr>
        <w:spacing w:after="0" w:line="240" w:lineRule="auto"/>
        <w:ind w:firstLine="900"/>
        <w:jc w:val="both"/>
        <w:rPr>
          <w:rFonts w:ascii="Arial" w:hAnsi="Arial" w:cs="Arial"/>
          <w:sz w:val="24"/>
          <w:szCs w:val="24"/>
        </w:rPr>
      </w:pPr>
      <w:r w:rsidRPr="0066569E">
        <w:rPr>
          <w:rFonts w:ascii="Arial" w:hAnsi="Arial" w:cs="Arial"/>
          <w:b/>
          <w:sz w:val="24"/>
          <w:szCs w:val="24"/>
        </w:rPr>
        <w:t>CONSIDERANDO</w:t>
      </w:r>
      <w:r w:rsidRPr="0066569E">
        <w:rPr>
          <w:rFonts w:ascii="Arial" w:hAnsi="Arial" w:cs="Arial"/>
          <w:sz w:val="24"/>
          <w:szCs w:val="24"/>
        </w:rPr>
        <w:t xml:space="preserve"> o interesse público no que diz respeito à necessidade de reorganizar a disponibilidade de vagas para fins de promoção de Defensores Públicos para a 3ª entrância, visando o andamento da carreira para um melhor atendimento da sociedade. </w:t>
      </w:r>
    </w:p>
    <w:p w:rsidR="0066569E" w:rsidRPr="0066569E" w:rsidRDefault="0066569E" w:rsidP="0066569E">
      <w:pPr>
        <w:spacing w:after="0" w:line="240" w:lineRule="auto"/>
        <w:ind w:firstLine="900"/>
        <w:jc w:val="both"/>
        <w:rPr>
          <w:rFonts w:ascii="Arial" w:hAnsi="Arial" w:cs="Arial"/>
          <w:sz w:val="24"/>
          <w:szCs w:val="24"/>
        </w:rPr>
      </w:pPr>
    </w:p>
    <w:p w:rsidR="0066569E" w:rsidRPr="0066569E" w:rsidRDefault="0066569E" w:rsidP="0066569E">
      <w:pPr>
        <w:spacing w:after="0" w:line="240" w:lineRule="auto"/>
        <w:ind w:firstLine="900"/>
        <w:jc w:val="both"/>
        <w:rPr>
          <w:rFonts w:ascii="Arial" w:hAnsi="Arial" w:cs="Arial"/>
          <w:color w:val="000000"/>
          <w:sz w:val="24"/>
          <w:szCs w:val="24"/>
        </w:rPr>
      </w:pPr>
      <w:r w:rsidRPr="0066569E">
        <w:rPr>
          <w:rFonts w:ascii="Arial" w:hAnsi="Arial" w:cs="Arial"/>
          <w:b/>
          <w:sz w:val="24"/>
          <w:szCs w:val="24"/>
        </w:rPr>
        <w:t>CONSIDERANDO</w:t>
      </w:r>
      <w:r w:rsidRPr="0066569E">
        <w:rPr>
          <w:rFonts w:ascii="Arial" w:hAnsi="Arial" w:cs="Arial"/>
          <w:sz w:val="24"/>
          <w:szCs w:val="24"/>
        </w:rPr>
        <w:t xml:space="preserve"> a necessidade de se realizar a remoção dos Defensores Públicos de 3ª Entrância antes do processo de promoção, nos termos do art. 45, § 2º da </w:t>
      </w:r>
      <w:r w:rsidRPr="0066569E">
        <w:rPr>
          <w:rFonts w:ascii="Arial" w:hAnsi="Arial" w:cs="Arial"/>
          <w:color w:val="000000"/>
          <w:sz w:val="24"/>
          <w:szCs w:val="24"/>
        </w:rPr>
        <w:t xml:space="preserve">Lei Complementar Estadual nº 054/06 </w:t>
      </w:r>
      <w:r w:rsidRPr="0066569E">
        <w:rPr>
          <w:rFonts w:ascii="Arial" w:hAnsi="Arial" w:cs="Arial"/>
          <w:sz w:val="24"/>
          <w:szCs w:val="24"/>
        </w:rPr>
        <w:t>e do art. 37, § 2º Lei Complementar Federal 80/94.</w:t>
      </w:r>
    </w:p>
    <w:p w:rsidR="0066569E" w:rsidRPr="0066569E" w:rsidRDefault="0066569E" w:rsidP="0066569E">
      <w:pPr>
        <w:adjustRightInd w:val="0"/>
        <w:spacing w:after="0" w:line="240" w:lineRule="auto"/>
        <w:ind w:firstLine="900"/>
        <w:jc w:val="both"/>
        <w:rPr>
          <w:rFonts w:ascii="Arial" w:hAnsi="Arial" w:cs="Arial"/>
          <w:sz w:val="24"/>
          <w:szCs w:val="24"/>
        </w:rPr>
      </w:pPr>
    </w:p>
    <w:p w:rsidR="0066569E" w:rsidRPr="0066569E" w:rsidRDefault="0066569E" w:rsidP="0066569E">
      <w:pPr>
        <w:adjustRightInd w:val="0"/>
        <w:spacing w:after="0" w:line="240" w:lineRule="auto"/>
        <w:ind w:firstLine="900"/>
        <w:jc w:val="center"/>
        <w:rPr>
          <w:rFonts w:ascii="Arial" w:hAnsi="Arial" w:cs="Arial"/>
          <w:b/>
          <w:bCs/>
          <w:sz w:val="24"/>
          <w:szCs w:val="24"/>
        </w:rPr>
      </w:pPr>
    </w:p>
    <w:p w:rsidR="0066569E" w:rsidRPr="0066569E" w:rsidRDefault="0066569E" w:rsidP="0066569E">
      <w:pPr>
        <w:adjustRightInd w:val="0"/>
        <w:spacing w:after="0" w:line="240" w:lineRule="auto"/>
        <w:ind w:firstLine="900"/>
        <w:rPr>
          <w:rFonts w:ascii="Arial" w:hAnsi="Arial" w:cs="Arial"/>
          <w:sz w:val="24"/>
          <w:szCs w:val="24"/>
        </w:rPr>
      </w:pPr>
      <w:r w:rsidRPr="0066569E">
        <w:rPr>
          <w:rFonts w:ascii="Arial" w:hAnsi="Arial" w:cs="Arial"/>
          <w:b/>
          <w:bCs/>
          <w:sz w:val="24"/>
          <w:szCs w:val="24"/>
        </w:rPr>
        <w:t>RESOLVE</w:t>
      </w:r>
    </w:p>
    <w:p w:rsidR="0066569E" w:rsidRPr="0066569E" w:rsidRDefault="0066569E" w:rsidP="0066569E">
      <w:pPr>
        <w:adjustRightInd w:val="0"/>
        <w:spacing w:after="0" w:line="240" w:lineRule="auto"/>
        <w:jc w:val="center"/>
        <w:rPr>
          <w:rFonts w:ascii="Arial" w:hAnsi="Arial" w:cs="Arial"/>
          <w:b/>
          <w:bCs/>
          <w:sz w:val="24"/>
          <w:szCs w:val="24"/>
        </w:rPr>
      </w:pPr>
    </w:p>
    <w:p w:rsidR="0066569E" w:rsidRPr="0066569E" w:rsidRDefault="0066569E" w:rsidP="0066569E">
      <w:pPr>
        <w:adjustRightInd w:val="0"/>
        <w:spacing w:after="0" w:line="240" w:lineRule="auto"/>
        <w:ind w:firstLine="900"/>
        <w:jc w:val="both"/>
        <w:rPr>
          <w:rFonts w:ascii="Arial" w:hAnsi="Arial" w:cs="Arial"/>
          <w:sz w:val="24"/>
          <w:szCs w:val="24"/>
        </w:rPr>
      </w:pPr>
      <w:r w:rsidRPr="0066569E">
        <w:rPr>
          <w:rFonts w:ascii="Arial" w:hAnsi="Arial" w:cs="Arial"/>
          <w:b/>
          <w:bCs/>
          <w:sz w:val="24"/>
          <w:szCs w:val="24"/>
        </w:rPr>
        <w:t xml:space="preserve">Art. 1º </w:t>
      </w:r>
      <w:r w:rsidRPr="0066569E">
        <w:rPr>
          <w:rFonts w:ascii="Arial" w:hAnsi="Arial" w:cs="Arial"/>
          <w:sz w:val="24"/>
          <w:szCs w:val="24"/>
        </w:rPr>
        <w:t>Abrir o 4º Concurso de Remoção aos Defensores Públicos de 3ª Entrância para o preenchimento das 11 (onze) Defensorias Públicas vagas de 3ª Entrância abaixo indicadas:</w:t>
      </w:r>
    </w:p>
    <w:p w:rsidR="0066569E" w:rsidRPr="0066569E" w:rsidRDefault="0066569E" w:rsidP="0066569E">
      <w:pPr>
        <w:adjustRightInd w:val="0"/>
        <w:spacing w:after="0" w:line="240" w:lineRule="auto"/>
        <w:jc w:val="both"/>
        <w:rPr>
          <w:rFonts w:ascii="Arial" w:hAnsi="Arial" w:cs="Arial"/>
          <w:sz w:val="24"/>
          <w:szCs w:val="24"/>
        </w:rPr>
      </w:pPr>
    </w:p>
    <w:p w:rsidR="0066569E" w:rsidRPr="0066569E" w:rsidRDefault="0066569E" w:rsidP="0066569E">
      <w:pPr>
        <w:numPr>
          <w:ilvl w:val="0"/>
          <w:numId w:val="2"/>
        </w:numPr>
        <w:tabs>
          <w:tab w:val="clear" w:pos="1440"/>
        </w:tabs>
        <w:spacing w:after="0" w:line="240" w:lineRule="auto"/>
        <w:ind w:hanging="540"/>
        <w:jc w:val="both"/>
        <w:rPr>
          <w:rFonts w:ascii="Arial" w:hAnsi="Arial" w:cs="Arial"/>
          <w:sz w:val="24"/>
          <w:szCs w:val="24"/>
        </w:rPr>
      </w:pPr>
      <w:r w:rsidRPr="0066569E">
        <w:rPr>
          <w:rFonts w:ascii="Arial" w:hAnsi="Arial" w:cs="Arial"/>
          <w:sz w:val="24"/>
          <w:szCs w:val="24"/>
        </w:rPr>
        <w:t xml:space="preserve">6ª Defensoria Pública de Família </w:t>
      </w:r>
    </w:p>
    <w:p w:rsidR="0066569E" w:rsidRPr="0066569E" w:rsidRDefault="0066569E" w:rsidP="0066569E">
      <w:pPr>
        <w:numPr>
          <w:ilvl w:val="0"/>
          <w:numId w:val="2"/>
        </w:numPr>
        <w:tabs>
          <w:tab w:val="clear" w:pos="1440"/>
        </w:tabs>
        <w:spacing w:after="0" w:line="240" w:lineRule="auto"/>
        <w:ind w:hanging="540"/>
        <w:jc w:val="both"/>
        <w:rPr>
          <w:rFonts w:ascii="Arial" w:hAnsi="Arial" w:cs="Arial"/>
          <w:sz w:val="24"/>
          <w:szCs w:val="24"/>
        </w:rPr>
      </w:pPr>
      <w:r w:rsidRPr="0066569E">
        <w:rPr>
          <w:rFonts w:ascii="Arial" w:hAnsi="Arial" w:cs="Arial"/>
          <w:sz w:val="24"/>
          <w:szCs w:val="24"/>
        </w:rPr>
        <w:t xml:space="preserve">5ª Defensoria Pública Criminal Especializada </w:t>
      </w:r>
    </w:p>
    <w:p w:rsidR="0066569E" w:rsidRPr="0066569E" w:rsidRDefault="0066569E" w:rsidP="0066569E">
      <w:pPr>
        <w:numPr>
          <w:ilvl w:val="0"/>
          <w:numId w:val="2"/>
        </w:numPr>
        <w:tabs>
          <w:tab w:val="clear" w:pos="1440"/>
        </w:tabs>
        <w:spacing w:after="0" w:line="240" w:lineRule="auto"/>
        <w:ind w:hanging="540"/>
        <w:jc w:val="both"/>
        <w:rPr>
          <w:rFonts w:ascii="Arial" w:hAnsi="Arial" w:cs="Arial"/>
          <w:sz w:val="24"/>
          <w:szCs w:val="24"/>
        </w:rPr>
      </w:pPr>
      <w:proofErr w:type="gramStart"/>
      <w:r w:rsidRPr="0066569E">
        <w:rPr>
          <w:rFonts w:ascii="Arial" w:hAnsi="Arial" w:cs="Arial"/>
          <w:sz w:val="24"/>
          <w:szCs w:val="24"/>
        </w:rPr>
        <w:t>5</w:t>
      </w:r>
      <w:proofErr w:type="gramEnd"/>
      <w:r w:rsidRPr="0066569E">
        <w:rPr>
          <w:rFonts w:ascii="Arial" w:hAnsi="Arial" w:cs="Arial"/>
          <w:sz w:val="24"/>
          <w:szCs w:val="24"/>
        </w:rPr>
        <w:t xml:space="preserve"> ª Defensoria Pública das Relações de Consumo</w:t>
      </w:r>
    </w:p>
    <w:p w:rsidR="0066569E" w:rsidRPr="0066569E" w:rsidRDefault="0066569E" w:rsidP="0066569E">
      <w:pPr>
        <w:numPr>
          <w:ilvl w:val="0"/>
          <w:numId w:val="2"/>
        </w:numPr>
        <w:tabs>
          <w:tab w:val="clear" w:pos="1440"/>
        </w:tabs>
        <w:spacing w:after="0" w:line="240" w:lineRule="auto"/>
        <w:ind w:hanging="540"/>
        <w:jc w:val="both"/>
        <w:rPr>
          <w:rFonts w:ascii="Arial" w:hAnsi="Arial" w:cs="Arial"/>
          <w:sz w:val="24"/>
          <w:szCs w:val="24"/>
        </w:rPr>
      </w:pPr>
      <w:r w:rsidRPr="0066569E">
        <w:rPr>
          <w:rFonts w:ascii="Arial" w:hAnsi="Arial" w:cs="Arial"/>
          <w:sz w:val="24"/>
          <w:szCs w:val="24"/>
        </w:rPr>
        <w:t>17ª Defensoria Pública Cível</w:t>
      </w:r>
    </w:p>
    <w:p w:rsidR="0066569E" w:rsidRPr="0066569E" w:rsidRDefault="0066569E" w:rsidP="0066569E">
      <w:pPr>
        <w:numPr>
          <w:ilvl w:val="0"/>
          <w:numId w:val="2"/>
        </w:numPr>
        <w:tabs>
          <w:tab w:val="clear" w:pos="1440"/>
        </w:tabs>
        <w:spacing w:after="0" w:line="240" w:lineRule="auto"/>
        <w:ind w:hanging="540"/>
        <w:jc w:val="both"/>
        <w:rPr>
          <w:rFonts w:ascii="Arial" w:hAnsi="Arial" w:cs="Arial"/>
          <w:sz w:val="24"/>
          <w:szCs w:val="24"/>
        </w:rPr>
      </w:pPr>
      <w:r w:rsidRPr="0066569E">
        <w:rPr>
          <w:rFonts w:ascii="Arial" w:hAnsi="Arial" w:cs="Arial"/>
          <w:sz w:val="24"/>
          <w:szCs w:val="24"/>
        </w:rPr>
        <w:t xml:space="preserve">5ª Defensoria Pública de Violência Doméstica / Idoso </w:t>
      </w:r>
    </w:p>
    <w:p w:rsidR="0066569E" w:rsidRPr="0066569E" w:rsidRDefault="0066569E" w:rsidP="0066569E">
      <w:pPr>
        <w:numPr>
          <w:ilvl w:val="0"/>
          <w:numId w:val="2"/>
        </w:numPr>
        <w:tabs>
          <w:tab w:val="clear" w:pos="1440"/>
        </w:tabs>
        <w:spacing w:after="0" w:line="240" w:lineRule="auto"/>
        <w:ind w:hanging="540"/>
        <w:jc w:val="both"/>
        <w:rPr>
          <w:rFonts w:ascii="Arial" w:hAnsi="Arial" w:cs="Arial"/>
          <w:sz w:val="24"/>
          <w:szCs w:val="24"/>
        </w:rPr>
      </w:pPr>
      <w:r w:rsidRPr="0066569E">
        <w:rPr>
          <w:rFonts w:ascii="Arial" w:hAnsi="Arial" w:cs="Arial"/>
          <w:sz w:val="24"/>
          <w:szCs w:val="24"/>
        </w:rPr>
        <w:t xml:space="preserve">4ª Defensoria Pública de </w:t>
      </w:r>
      <w:proofErr w:type="spellStart"/>
      <w:r w:rsidRPr="0066569E">
        <w:rPr>
          <w:rFonts w:ascii="Arial" w:hAnsi="Arial" w:cs="Arial"/>
          <w:sz w:val="24"/>
          <w:szCs w:val="24"/>
        </w:rPr>
        <w:t>Icoaraci</w:t>
      </w:r>
      <w:proofErr w:type="spellEnd"/>
      <w:r w:rsidRPr="0066569E">
        <w:rPr>
          <w:rFonts w:ascii="Arial" w:hAnsi="Arial" w:cs="Arial"/>
          <w:sz w:val="24"/>
          <w:szCs w:val="24"/>
        </w:rPr>
        <w:t xml:space="preserve"> </w:t>
      </w:r>
    </w:p>
    <w:p w:rsidR="0066569E" w:rsidRPr="0066569E" w:rsidRDefault="0066569E" w:rsidP="0066569E">
      <w:pPr>
        <w:numPr>
          <w:ilvl w:val="0"/>
          <w:numId w:val="2"/>
        </w:numPr>
        <w:tabs>
          <w:tab w:val="clear" w:pos="1440"/>
        </w:tabs>
        <w:spacing w:after="0" w:line="240" w:lineRule="auto"/>
        <w:ind w:hanging="540"/>
        <w:jc w:val="both"/>
        <w:rPr>
          <w:rFonts w:ascii="Arial" w:hAnsi="Arial" w:cs="Arial"/>
          <w:sz w:val="24"/>
          <w:szCs w:val="24"/>
        </w:rPr>
      </w:pPr>
      <w:r w:rsidRPr="0066569E">
        <w:rPr>
          <w:rFonts w:ascii="Arial" w:hAnsi="Arial" w:cs="Arial"/>
          <w:sz w:val="24"/>
          <w:szCs w:val="24"/>
        </w:rPr>
        <w:t xml:space="preserve">6ª Defensoria Pública de </w:t>
      </w:r>
      <w:proofErr w:type="spellStart"/>
      <w:r w:rsidRPr="0066569E">
        <w:rPr>
          <w:rFonts w:ascii="Arial" w:hAnsi="Arial" w:cs="Arial"/>
          <w:sz w:val="24"/>
          <w:szCs w:val="24"/>
        </w:rPr>
        <w:t>Icoaraci</w:t>
      </w:r>
      <w:proofErr w:type="spellEnd"/>
      <w:r w:rsidRPr="0066569E">
        <w:rPr>
          <w:rFonts w:ascii="Arial" w:hAnsi="Arial" w:cs="Arial"/>
          <w:sz w:val="24"/>
          <w:szCs w:val="24"/>
        </w:rPr>
        <w:t xml:space="preserve"> </w:t>
      </w:r>
    </w:p>
    <w:p w:rsidR="0066569E" w:rsidRPr="0066569E" w:rsidRDefault="0066569E" w:rsidP="0066569E">
      <w:pPr>
        <w:numPr>
          <w:ilvl w:val="0"/>
          <w:numId w:val="2"/>
        </w:numPr>
        <w:tabs>
          <w:tab w:val="clear" w:pos="1440"/>
        </w:tabs>
        <w:spacing w:after="0" w:line="240" w:lineRule="auto"/>
        <w:ind w:hanging="540"/>
        <w:jc w:val="both"/>
        <w:rPr>
          <w:rFonts w:ascii="Arial" w:hAnsi="Arial" w:cs="Arial"/>
          <w:sz w:val="24"/>
          <w:szCs w:val="24"/>
        </w:rPr>
      </w:pPr>
      <w:r w:rsidRPr="0066569E">
        <w:rPr>
          <w:rFonts w:ascii="Arial" w:hAnsi="Arial" w:cs="Arial"/>
          <w:sz w:val="24"/>
          <w:szCs w:val="24"/>
        </w:rPr>
        <w:t xml:space="preserve">8ª Defensoria Pública de </w:t>
      </w:r>
      <w:proofErr w:type="spellStart"/>
      <w:r w:rsidRPr="0066569E">
        <w:rPr>
          <w:rFonts w:ascii="Arial" w:hAnsi="Arial" w:cs="Arial"/>
          <w:sz w:val="24"/>
          <w:szCs w:val="24"/>
        </w:rPr>
        <w:t>Icoaraci</w:t>
      </w:r>
      <w:proofErr w:type="spellEnd"/>
    </w:p>
    <w:p w:rsidR="0066569E" w:rsidRPr="0066569E" w:rsidRDefault="0066569E" w:rsidP="0066569E">
      <w:pPr>
        <w:numPr>
          <w:ilvl w:val="0"/>
          <w:numId w:val="2"/>
        </w:numPr>
        <w:tabs>
          <w:tab w:val="clear" w:pos="1440"/>
        </w:tabs>
        <w:spacing w:after="0" w:line="240" w:lineRule="auto"/>
        <w:ind w:hanging="540"/>
        <w:jc w:val="both"/>
        <w:rPr>
          <w:rFonts w:ascii="Arial" w:hAnsi="Arial" w:cs="Arial"/>
          <w:sz w:val="24"/>
          <w:szCs w:val="24"/>
        </w:rPr>
      </w:pPr>
      <w:r w:rsidRPr="0066569E">
        <w:rPr>
          <w:rFonts w:ascii="Arial" w:hAnsi="Arial" w:cs="Arial"/>
          <w:sz w:val="24"/>
          <w:szCs w:val="24"/>
        </w:rPr>
        <w:t xml:space="preserve">9ª Defensoria Pública de </w:t>
      </w:r>
      <w:proofErr w:type="spellStart"/>
      <w:r w:rsidRPr="0066569E">
        <w:rPr>
          <w:rFonts w:ascii="Arial" w:hAnsi="Arial" w:cs="Arial"/>
          <w:sz w:val="24"/>
          <w:szCs w:val="24"/>
        </w:rPr>
        <w:t>Icoaraci</w:t>
      </w:r>
      <w:proofErr w:type="spellEnd"/>
    </w:p>
    <w:p w:rsidR="0066569E" w:rsidRPr="0066569E" w:rsidRDefault="0066569E" w:rsidP="0066569E">
      <w:pPr>
        <w:numPr>
          <w:ilvl w:val="0"/>
          <w:numId w:val="2"/>
        </w:numPr>
        <w:tabs>
          <w:tab w:val="clear" w:pos="1440"/>
        </w:tabs>
        <w:spacing w:after="0" w:line="240" w:lineRule="auto"/>
        <w:ind w:hanging="540"/>
        <w:jc w:val="both"/>
        <w:rPr>
          <w:rFonts w:ascii="Arial" w:hAnsi="Arial" w:cs="Arial"/>
          <w:sz w:val="24"/>
          <w:szCs w:val="24"/>
        </w:rPr>
      </w:pPr>
      <w:r w:rsidRPr="0066569E">
        <w:rPr>
          <w:rFonts w:ascii="Arial" w:hAnsi="Arial" w:cs="Arial"/>
          <w:sz w:val="24"/>
          <w:szCs w:val="24"/>
        </w:rPr>
        <w:t>1ª Defensoria Pública de Mosqueiro</w:t>
      </w:r>
    </w:p>
    <w:p w:rsidR="0066569E" w:rsidRPr="0066569E" w:rsidRDefault="0066569E" w:rsidP="0066569E">
      <w:pPr>
        <w:numPr>
          <w:ilvl w:val="0"/>
          <w:numId w:val="2"/>
        </w:numPr>
        <w:tabs>
          <w:tab w:val="clear" w:pos="1440"/>
        </w:tabs>
        <w:spacing w:after="0" w:line="240" w:lineRule="auto"/>
        <w:ind w:hanging="540"/>
        <w:jc w:val="both"/>
        <w:rPr>
          <w:rFonts w:ascii="Arial" w:hAnsi="Arial" w:cs="Arial"/>
          <w:sz w:val="24"/>
          <w:szCs w:val="24"/>
        </w:rPr>
      </w:pPr>
      <w:r w:rsidRPr="0066569E">
        <w:rPr>
          <w:rFonts w:ascii="Arial" w:hAnsi="Arial" w:cs="Arial"/>
          <w:sz w:val="24"/>
          <w:szCs w:val="24"/>
        </w:rPr>
        <w:t>2ª Defensoria Pública de Mosqueiro</w:t>
      </w:r>
    </w:p>
    <w:p w:rsidR="0066569E" w:rsidRPr="0066569E" w:rsidRDefault="0066569E" w:rsidP="0066569E">
      <w:pPr>
        <w:tabs>
          <w:tab w:val="num" w:pos="1260"/>
        </w:tabs>
        <w:spacing w:after="0" w:line="240" w:lineRule="auto"/>
        <w:ind w:left="1077" w:hanging="357"/>
        <w:jc w:val="both"/>
        <w:rPr>
          <w:rFonts w:ascii="Arial" w:hAnsi="Arial" w:cs="Arial"/>
          <w:b/>
          <w:bCs/>
          <w:sz w:val="24"/>
          <w:szCs w:val="24"/>
        </w:rPr>
      </w:pPr>
      <w:r w:rsidRPr="0066569E">
        <w:rPr>
          <w:rFonts w:ascii="Arial" w:hAnsi="Arial" w:cs="Arial"/>
          <w:sz w:val="24"/>
          <w:szCs w:val="24"/>
        </w:rPr>
        <w:lastRenderedPageBreak/>
        <w:t xml:space="preserve"> </w:t>
      </w:r>
    </w:p>
    <w:p w:rsidR="0066569E" w:rsidRPr="0066569E" w:rsidRDefault="0066569E" w:rsidP="0066569E">
      <w:pPr>
        <w:spacing w:after="0" w:line="240" w:lineRule="auto"/>
        <w:ind w:firstLine="900"/>
        <w:jc w:val="both"/>
        <w:rPr>
          <w:rFonts w:ascii="Arial" w:hAnsi="Arial" w:cs="Arial"/>
          <w:sz w:val="24"/>
          <w:szCs w:val="24"/>
        </w:rPr>
      </w:pPr>
      <w:r w:rsidRPr="0066569E">
        <w:rPr>
          <w:rFonts w:ascii="Arial" w:hAnsi="Arial" w:cs="Arial"/>
          <w:b/>
          <w:bCs/>
          <w:sz w:val="24"/>
          <w:szCs w:val="24"/>
        </w:rPr>
        <w:t>Art. 2°</w:t>
      </w:r>
      <w:r w:rsidRPr="0066569E">
        <w:rPr>
          <w:rFonts w:ascii="Arial" w:hAnsi="Arial" w:cs="Arial"/>
          <w:sz w:val="24"/>
          <w:szCs w:val="24"/>
        </w:rPr>
        <w:t xml:space="preserve"> As Defensorias vagas de que trata o artigo anterior serão preenchidas por meio de remoção a pedido, exclusivamente pelo critério de antiguidade, conforme previsão do art. 45, I e §1º da Lei Complementar Estadual 054/06:</w:t>
      </w:r>
    </w:p>
    <w:p w:rsidR="0066569E" w:rsidRPr="0066569E" w:rsidRDefault="0066569E" w:rsidP="0066569E">
      <w:pPr>
        <w:spacing w:after="0" w:line="240" w:lineRule="auto"/>
        <w:ind w:firstLine="900"/>
        <w:jc w:val="both"/>
        <w:rPr>
          <w:rFonts w:ascii="Arial" w:hAnsi="Arial" w:cs="Arial"/>
          <w:sz w:val="24"/>
          <w:szCs w:val="24"/>
        </w:rPr>
      </w:pPr>
    </w:p>
    <w:p w:rsidR="0066569E" w:rsidRPr="0066569E" w:rsidRDefault="0066569E" w:rsidP="0066569E">
      <w:pPr>
        <w:spacing w:after="0" w:line="240" w:lineRule="auto"/>
        <w:ind w:firstLine="900"/>
        <w:jc w:val="both"/>
        <w:rPr>
          <w:rFonts w:ascii="Arial" w:hAnsi="Arial" w:cs="Arial"/>
          <w:sz w:val="24"/>
          <w:szCs w:val="24"/>
        </w:rPr>
      </w:pPr>
      <w:r w:rsidRPr="0066569E">
        <w:rPr>
          <w:rFonts w:ascii="Arial" w:hAnsi="Arial" w:cs="Arial"/>
          <w:sz w:val="24"/>
          <w:szCs w:val="24"/>
        </w:rPr>
        <w:t xml:space="preserve">I – A remoção a pedido recairá no membro mais antigo da categoria, determinada a posição pelo tempo de efetivo exercício na entrância. </w:t>
      </w:r>
    </w:p>
    <w:p w:rsidR="0066569E" w:rsidRPr="0066569E" w:rsidRDefault="0066569E" w:rsidP="0066569E">
      <w:pPr>
        <w:spacing w:after="0" w:line="240" w:lineRule="auto"/>
        <w:ind w:firstLine="900"/>
        <w:jc w:val="both"/>
        <w:rPr>
          <w:rFonts w:ascii="Arial" w:hAnsi="Arial" w:cs="Arial"/>
          <w:sz w:val="24"/>
          <w:szCs w:val="24"/>
        </w:rPr>
      </w:pPr>
      <w:r w:rsidRPr="0066569E">
        <w:rPr>
          <w:rFonts w:ascii="Arial" w:hAnsi="Arial" w:cs="Arial"/>
          <w:sz w:val="24"/>
          <w:szCs w:val="24"/>
        </w:rPr>
        <w:t xml:space="preserve">II – As remoções a pedido serão </w:t>
      </w:r>
      <w:proofErr w:type="gramStart"/>
      <w:r w:rsidRPr="0066569E">
        <w:rPr>
          <w:rFonts w:ascii="Arial" w:hAnsi="Arial" w:cs="Arial"/>
          <w:sz w:val="24"/>
          <w:szCs w:val="24"/>
        </w:rPr>
        <w:t>efetivadas por ato do Defensor Público Geral</w:t>
      </w:r>
      <w:proofErr w:type="gramEnd"/>
      <w:r w:rsidRPr="0066569E">
        <w:rPr>
          <w:rFonts w:ascii="Arial" w:hAnsi="Arial" w:cs="Arial"/>
          <w:sz w:val="24"/>
          <w:szCs w:val="24"/>
        </w:rPr>
        <w:t xml:space="preserve">. </w:t>
      </w:r>
    </w:p>
    <w:p w:rsidR="0066569E" w:rsidRPr="0066569E" w:rsidRDefault="0066569E" w:rsidP="0066569E">
      <w:pPr>
        <w:spacing w:after="0" w:line="240" w:lineRule="auto"/>
        <w:ind w:firstLine="900"/>
        <w:jc w:val="both"/>
        <w:rPr>
          <w:rFonts w:ascii="Arial" w:hAnsi="Arial" w:cs="Arial"/>
          <w:sz w:val="24"/>
          <w:szCs w:val="24"/>
        </w:rPr>
      </w:pPr>
      <w:r w:rsidRPr="0066569E">
        <w:rPr>
          <w:rFonts w:ascii="Arial" w:hAnsi="Arial" w:cs="Arial"/>
          <w:sz w:val="24"/>
          <w:szCs w:val="24"/>
        </w:rPr>
        <w:t>III – É facultada a recusa à remoção a pedido, no momento da escolha de sua vaga, durante a sessão do processo de remoção, sem prejuízo do critério para o preenchimento da vaga recusada.</w:t>
      </w:r>
    </w:p>
    <w:p w:rsidR="0066569E" w:rsidRPr="0066569E" w:rsidRDefault="0066569E" w:rsidP="0066569E">
      <w:pPr>
        <w:adjustRightInd w:val="0"/>
        <w:spacing w:after="0" w:line="240" w:lineRule="auto"/>
        <w:jc w:val="both"/>
        <w:rPr>
          <w:rFonts w:ascii="Arial" w:hAnsi="Arial" w:cs="Arial"/>
          <w:b/>
          <w:bCs/>
          <w:sz w:val="24"/>
          <w:szCs w:val="24"/>
        </w:rPr>
      </w:pPr>
    </w:p>
    <w:p w:rsidR="0066569E" w:rsidRPr="0066569E" w:rsidRDefault="0066569E" w:rsidP="0066569E">
      <w:pPr>
        <w:spacing w:after="0" w:line="240" w:lineRule="auto"/>
        <w:ind w:firstLine="900"/>
        <w:jc w:val="both"/>
        <w:rPr>
          <w:rFonts w:ascii="Arial" w:hAnsi="Arial" w:cs="Arial"/>
          <w:sz w:val="24"/>
          <w:szCs w:val="24"/>
        </w:rPr>
      </w:pPr>
      <w:r w:rsidRPr="0066569E">
        <w:rPr>
          <w:rFonts w:ascii="Arial" w:hAnsi="Arial" w:cs="Arial"/>
          <w:b/>
          <w:bCs/>
          <w:sz w:val="24"/>
          <w:szCs w:val="24"/>
        </w:rPr>
        <w:t xml:space="preserve">Art. 3º </w:t>
      </w:r>
      <w:r w:rsidRPr="0066569E">
        <w:rPr>
          <w:rFonts w:ascii="Arial" w:hAnsi="Arial" w:cs="Arial"/>
          <w:sz w:val="24"/>
          <w:szCs w:val="24"/>
        </w:rPr>
        <w:t xml:space="preserve">As </w:t>
      </w:r>
      <w:r w:rsidRPr="0066569E">
        <w:rPr>
          <w:rFonts w:ascii="Arial" w:hAnsi="Arial" w:cs="Arial"/>
          <w:b/>
          <w:sz w:val="24"/>
          <w:szCs w:val="24"/>
        </w:rPr>
        <w:t>inscrições</w:t>
      </w:r>
      <w:r w:rsidRPr="0066569E">
        <w:rPr>
          <w:rFonts w:ascii="Arial" w:hAnsi="Arial" w:cs="Arial"/>
          <w:sz w:val="24"/>
          <w:szCs w:val="24"/>
        </w:rPr>
        <w:t xml:space="preserve"> realizar-se-ão por meio de requerimento escrito, dirigido ao Presidente do Conselho Superior da Defensoria Pública, no prazo de 15 dias, a contar da publicação do presente Edital, em horário de expediente.</w:t>
      </w:r>
    </w:p>
    <w:p w:rsidR="0066569E" w:rsidRPr="0066569E" w:rsidRDefault="0066569E" w:rsidP="0066569E">
      <w:pPr>
        <w:spacing w:after="0" w:line="240" w:lineRule="auto"/>
        <w:jc w:val="both"/>
        <w:rPr>
          <w:rFonts w:ascii="Arial" w:hAnsi="Arial" w:cs="Arial"/>
          <w:sz w:val="24"/>
          <w:szCs w:val="24"/>
        </w:rPr>
      </w:pPr>
    </w:p>
    <w:p w:rsidR="0066569E" w:rsidRPr="0066569E" w:rsidRDefault="0066569E" w:rsidP="0066569E">
      <w:pPr>
        <w:spacing w:after="0" w:line="240" w:lineRule="auto"/>
        <w:ind w:firstLine="900"/>
        <w:jc w:val="both"/>
        <w:rPr>
          <w:rFonts w:ascii="Arial" w:hAnsi="Arial" w:cs="Arial"/>
          <w:sz w:val="24"/>
          <w:szCs w:val="24"/>
        </w:rPr>
      </w:pPr>
      <w:r w:rsidRPr="0066569E">
        <w:rPr>
          <w:rFonts w:ascii="Arial" w:hAnsi="Arial" w:cs="Arial"/>
          <w:sz w:val="24"/>
          <w:szCs w:val="24"/>
        </w:rPr>
        <w:t xml:space="preserve">§ 1º O candidato poderá se inscrever a todas as vagas ofertadas neste edital, devendo, discriminar a ordem de preferência das Defensorias a que pretende concorrer. </w:t>
      </w:r>
    </w:p>
    <w:p w:rsidR="0066569E" w:rsidRPr="0066569E" w:rsidRDefault="0066569E" w:rsidP="0066569E">
      <w:pPr>
        <w:spacing w:after="0" w:line="240" w:lineRule="auto"/>
        <w:jc w:val="both"/>
        <w:rPr>
          <w:rFonts w:ascii="Arial" w:hAnsi="Arial" w:cs="Arial"/>
          <w:color w:val="FF0000"/>
          <w:sz w:val="24"/>
          <w:szCs w:val="24"/>
        </w:rPr>
      </w:pPr>
    </w:p>
    <w:p w:rsidR="0066569E" w:rsidRPr="0066569E" w:rsidRDefault="0066569E" w:rsidP="0066569E">
      <w:pPr>
        <w:spacing w:after="0" w:line="240" w:lineRule="auto"/>
        <w:ind w:firstLine="900"/>
        <w:jc w:val="both"/>
        <w:rPr>
          <w:rFonts w:ascii="Arial" w:hAnsi="Arial" w:cs="Arial"/>
          <w:sz w:val="24"/>
          <w:szCs w:val="24"/>
        </w:rPr>
      </w:pPr>
      <w:r w:rsidRPr="0066569E">
        <w:rPr>
          <w:rFonts w:ascii="Arial" w:hAnsi="Arial" w:cs="Arial"/>
          <w:sz w:val="24"/>
          <w:szCs w:val="24"/>
        </w:rPr>
        <w:t xml:space="preserve">§ 2º O candidato poderá ainda se inscrever sem especificar a Defensoria a que pretende concorrer, para o caso de vir a vagar defensoria cujo titular tenha sido removido para outra. </w:t>
      </w:r>
    </w:p>
    <w:p w:rsidR="0066569E" w:rsidRPr="0066569E" w:rsidRDefault="0066569E" w:rsidP="0066569E">
      <w:pPr>
        <w:spacing w:after="0" w:line="240" w:lineRule="auto"/>
        <w:jc w:val="both"/>
        <w:rPr>
          <w:rFonts w:ascii="Arial" w:hAnsi="Arial" w:cs="Arial"/>
          <w:sz w:val="24"/>
          <w:szCs w:val="24"/>
        </w:rPr>
      </w:pPr>
    </w:p>
    <w:p w:rsidR="0066569E" w:rsidRPr="0066569E" w:rsidRDefault="0066569E" w:rsidP="0066569E">
      <w:pPr>
        <w:spacing w:after="0" w:line="240" w:lineRule="auto"/>
        <w:ind w:firstLine="900"/>
        <w:jc w:val="both"/>
        <w:rPr>
          <w:rFonts w:ascii="Arial" w:hAnsi="Arial" w:cs="Arial"/>
          <w:sz w:val="24"/>
          <w:szCs w:val="24"/>
        </w:rPr>
      </w:pPr>
      <w:r w:rsidRPr="0066569E">
        <w:rPr>
          <w:rFonts w:ascii="Arial" w:hAnsi="Arial" w:cs="Arial"/>
          <w:sz w:val="24"/>
          <w:szCs w:val="24"/>
        </w:rPr>
        <w:t xml:space="preserve">§ 3º Encerrada a primeira etapa da remoção com o preenchimento das defensorias disponibilizadas neste edital, o CSDP poderá declarar vagas </w:t>
      </w:r>
      <w:r w:rsidRPr="0066569E">
        <w:rPr>
          <w:rFonts w:ascii="Arial" w:hAnsi="Arial" w:cs="Arial"/>
          <w:i/>
          <w:sz w:val="24"/>
          <w:szCs w:val="24"/>
        </w:rPr>
        <w:t>incontinenti</w:t>
      </w:r>
      <w:r w:rsidRPr="0066569E">
        <w:rPr>
          <w:rFonts w:ascii="Arial" w:hAnsi="Arial" w:cs="Arial"/>
          <w:sz w:val="24"/>
          <w:szCs w:val="24"/>
        </w:rPr>
        <w:t xml:space="preserve"> às defensorias cujos titulares foram removidos, </w:t>
      </w:r>
      <w:r w:rsidRPr="0066569E">
        <w:rPr>
          <w:rFonts w:ascii="Arial" w:hAnsi="Arial" w:cs="Arial"/>
          <w:b/>
          <w:sz w:val="24"/>
          <w:szCs w:val="24"/>
        </w:rPr>
        <w:t>bem como extinguir e criar novas defensorias, a fim de iniciar imediatamente novo processo de remoção</w:t>
      </w:r>
      <w:r w:rsidRPr="0066569E">
        <w:rPr>
          <w:rFonts w:ascii="Arial" w:hAnsi="Arial" w:cs="Arial"/>
          <w:sz w:val="24"/>
          <w:szCs w:val="24"/>
        </w:rPr>
        <w:t xml:space="preserve">; </w:t>
      </w:r>
    </w:p>
    <w:p w:rsidR="0066569E" w:rsidRPr="0066569E" w:rsidRDefault="0066569E" w:rsidP="0066569E">
      <w:pPr>
        <w:spacing w:after="0" w:line="240" w:lineRule="auto"/>
        <w:ind w:firstLine="900"/>
        <w:jc w:val="both"/>
        <w:rPr>
          <w:rFonts w:ascii="Arial" w:hAnsi="Arial" w:cs="Arial"/>
          <w:sz w:val="24"/>
          <w:szCs w:val="24"/>
        </w:rPr>
      </w:pPr>
    </w:p>
    <w:p w:rsidR="0066569E" w:rsidRPr="0066569E" w:rsidRDefault="0066569E" w:rsidP="0066569E">
      <w:pPr>
        <w:spacing w:after="0" w:line="240" w:lineRule="auto"/>
        <w:ind w:firstLine="900"/>
        <w:jc w:val="both"/>
        <w:rPr>
          <w:rFonts w:ascii="Arial" w:hAnsi="Arial" w:cs="Arial"/>
          <w:sz w:val="24"/>
          <w:szCs w:val="24"/>
        </w:rPr>
      </w:pPr>
      <w:r w:rsidRPr="0066569E">
        <w:rPr>
          <w:rFonts w:ascii="Arial" w:hAnsi="Arial" w:cs="Arial"/>
          <w:sz w:val="24"/>
          <w:szCs w:val="24"/>
        </w:rPr>
        <w:t xml:space="preserve">§ 4º O procedimento disposto no parágrafo anterior será realizado quantas vezes forem necessárias na mesma sessão, até que não haja mais defensorias vagas e/ou interessados nas vagas, dando-se por encerrado o processo de remoção.  </w:t>
      </w:r>
    </w:p>
    <w:p w:rsidR="0066569E" w:rsidRPr="0066569E" w:rsidRDefault="0066569E" w:rsidP="0066569E">
      <w:pPr>
        <w:spacing w:after="0" w:line="240" w:lineRule="auto"/>
        <w:jc w:val="both"/>
        <w:rPr>
          <w:rFonts w:ascii="Arial" w:hAnsi="Arial" w:cs="Arial"/>
          <w:sz w:val="24"/>
          <w:szCs w:val="24"/>
        </w:rPr>
      </w:pPr>
    </w:p>
    <w:p w:rsidR="0066569E" w:rsidRPr="0066569E" w:rsidRDefault="0066569E" w:rsidP="0066569E">
      <w:pPr>
        <w:spacing w:after="0" w:line="240" w:lineRule="auto"/>
        <w:ind w:firstLine="900"/>
        <w:jc w:val="both"/>
        <w:rPr>
          <w:rFonts w:ascii="Arial" w:hAnsi="Arial" w:cs="Arial"/>
          <w:sz w:val="24"/>
          <w:szCs w:val="24"/>
        </w:rPr>
      </w:pPr>
      <w:r w:rsidRPr="0066569E">
        <w:rPr>
          <w:rFonts w:ascii="Arial" w:hAnsi="Arial" w:cs="Arial"/>
          <w:sz w:val="24"/>
          <w:szCs w:val="24"/>
        </w:rPr>
        <w:t xml:space="preserve">§ 5º As Defensorias Públicas especificadas no presente edital, bem como aquelas que ficarem vagas </w:t>
      </w:r>
      <w:proofErr w:type="gramStart"/>
      <w:r w:rsidRPr="0066569E">
        <w:rPr>
          <w:rFonts w:ascii="Arial" w:hAnsi="Arial" w:cs="Arial"/>
          <w:sz w:val="24"/>
          <w:szCs w:val="24"/>
        </w:rPr>
        <w:t>após</w:t>
      </w:r>
      <w:proofErr w:type="gramEnd"/>
      <w:r w:rsidRPr="0066569E">
        <w:rPr>
          <w:rFonts w:ascii="Arial" w:hAnsi="Arial" w:cs="Arial"/>
          <w:sz w:val="24"/>
          <w:szCs w:val="24"/>
        </w:rPr>
        <w:t xml:space="preserve"> finalizado o presente processo de remoção, serão disponibilizadas para preenchimento através de promoção na carreira </w:t>
      </w:r>
    </w:p>
    <w:p w:rsidR="0066569E" w:rsidRPr="0066569E" w:rsidRDefault="0066569E" w:rsidP="0066569E">
      <w:pPr>
        <w:spacing w:after="0" w:line="240" w:lineRule="auto"/>
        <w:jc w:val="both"/>
        <w:rPr>
          <w:rFonts w:ascii="Arial" w:hAnsi="Arial" w:cs="Arial"/>
          <w:sz w:val="24"/>
          <w:szCs w:val="24"/>
        </w:rPr>
      </w:pPr>
    </w:p>
    <w:p w:rsidR="0066569E" w:rsidRPr="0066569E" w:rsidRDefault="0066569E" w:rsidP="0066569E">
      <w:pPr>
        <w:spacing w:after="0" w:line="240" w:lineRule="auto"/>
        <w:ind w:firstLine="900"/>
        <w:jc w:val="both"/>
        <w:rPr>
          <w:rFonts w:ascii="Arial" w:hAnsi="Arial" w:cs="Arial"/>
          <w:sz w:val="24"/>
          <w:szCs w:val="24"/>
        </w:rPr>
      </w:pPr>
      <w:r w:rsidRPr="0066569E">
        <w:rPr>
          <w:rFonts w:ascii="Arial" w:hAnsi="Arial" w:cs="Arial"/>
          <w:b/>
          <w:sz w:val="24"/>
          <w:szCs w:val="24"/>
        </w:rPr>
        <w:t>Art. 4º</w:t>
      </w:r>
      <w:r w:rsidRPr="0066569E">
        <w:rPr>
          <w:rFonts w:ascii="Arial" w:hAnsi="Arial" w:cs="Arial"/>
          <w:sz w:val="24"/>
          <w:szCs w:val="24"/>
        </w:rPr>
        <w:t xml:space="preserve"> O afastamento da função importa em interrupção na contagem de tempo de serviço para os fins de remoção, salvo as ausências permitidas em lei. </w:t>
      </w:r>
    </w:p>
    <w:p w:rsidR="0066569E" w:rsidRPr="0066569E" w:rsidRDefault="0066569E" w:rsidP="0066569E">
      <w:pPr>
        <w:spacing w:after="0" w:line="240" w:lineRule="auto"/>
        <w:ind w:firstLine="900"/>
        <w:jc w:val="both"/>
        <w:rPr>
          <w:rFonts w:ascii="Arial" w:hAnsi="Arial" w:cs="Arial"/>
          <w:sz w:val="24"/>
          <w:szCs w:val="24"/>
        </w:rPr>
      </w:pPr>
    </w:p>
    <w:p w:rsidR="0066569E" w:rsidRPr="0066569E" w:rsidRDefault="0066569E" w:rsidP="0066569E">
      <w:pPr>
        <w:spacing w:after="0" w:line="240" w:lineRule="auto"/>
        <w:ind w:firstLine="900"/>
        <w:jc w:val="both"/>
        <w:rPr>
          <w:rFonts w:ascii="Arial" w:hAnsi="Arial" w:cs="Arial"/>
          <w:sz w:val="24"/>
          <w:szCs w:val="24"/>
        </w:rPr>
      </w:pPr>
      <w:r w:rsidRPr="0066569E">
        <w:rPr>
          <w:rFonts w:ascii="Arial" w:hAnsi="Arial" w:cs="Arial"/>
          <w:sz w:val="24"/>
          <w:szCs w:val="24"/>
        </w:rPr>
        <w:lastRenderedPageBreak/>
        <w:t xml:space="preserve">Parágrafo único - Ocorrendo empate na antiguidade na entrância terá preferência, sucessivamente: </w:t>
      </w:r>
    </w:p>
    <w:p w:rsidR="0066569E" w:rsidRPr="0066569E" w:rsidRDefault="0066569E" w:rsidP="0066569E">
      <w:pPr>
        <w:spacing w:after="0" w:line="240" w:lineRule="auto"/>
        <w:ind w:firstLine="900"/>
        <w:jc w:val="both"/>
        <w:rPr>
          <w:rFonts w:ascii="Arial" w:hAnsi="Arial" w:cs="Arial"/>
          <w:sz w:val="24"/>
          <w:szCs w:val="24"/>
        </w:rPr>
      </w:pPr>
    </w:p>
    <w:p w:rsidR="0066569E" w:rsidRPr="0066569E" w:rsidRDefault="0066569E" w:rsidP="0066569E">
      <w:pPr>
        <w:spacing w:after="0" w:line="240" w:lineRule="auto"/>
        <w:ind w:firstLine="900"/>
        <w:jc w:val="both"/>
        <w:rPr>
          <w:rFonts w:ascii="Arial" w:hAnsi="Arial" w:cs="Arial"/>
          <w:sz w:val="24"/>
          <w:szCs w:val="24"/>
        </w:rPr>
      </w:pPr>
      <w:r w:rsidRPr="0066569E">
        <w:rPr>
          <w:rFonts w:ascii="Arial" w:hAnsi="Arial" w:cs="Arial"/>
          <w:b/>
          <w:sz w:val="24"/>
          <w:szCs w:val="24"/>
        </w:rPr>
        <w:t xml:space="preserve">I – </w:t>
      </w:r>
      <w:r w:rsidRPr="0066569E">
        <w:rPr>
          <w:rFonts w:ascii="Arial" w:hAnsi="Arial" w:cs="Arial"/>
          <w:sz w:val="24"/>
          <w:szCs w:val="24"/>
        </w:rPr>
        <w:t xml:space="preserve">o mais antigo no cargo de Defensor Público; </w:t>
      </w:r>
    </w:p>
    <w:p w:rsidR="0066569E" w:rsidRPr="0066569E" w:rsidRDefault="0066569E" w:rsidP="0066569E">
      <w:pPr>
        <w:spacing w:after="0" w:line="240" w:lineRule="auto"/>
        <w:ind w:firstLine="900"/>
        <w:jc w:val="both"/>
        <w:rPr>
          <w:rFonts w:ascii="Arial" w:hAnsi="Arial" w:cs="Arial"/>
          <w:sz w:val="24"/>
          <w:szCs w:val="24"/>
        </w:rPr>
      </w:pPr>
      <w:r w:rsidRPr="0066569E">
        <w:rPr>
          <w:rFonts w:ascii="Arial" w:hAnsi="Arial" w:cs="Arial"/>
          <w:b/>
          <w:sz w:val="24"/>
          <w:szCs w:val="24"/>
        </w:rPr>
        <w:t>II –</w:t>
      </w:r>
      <w:r w:rsidRPr="0066569E">
        <w:rPr>
          <w:rFonts w:ascii="Arial" w:hAnsi="Arial" w:cs="Arial"/>
          <w:sz w:val="24"/>
          <w:szCs w:val="24"/>
        </w:rPr>
        <w:t xml:space="preserve"> o de maior tempo de serviço público estadual; </w:t>
      </w:r>
    </w:p>
    <w:p w:rsidR="0066569E" w:rsidRPr="0066569E" w:rsidRDefault="0066569E" w:rsidP="0066569E">
      <w:pPr>
        <w:spacing w:after="0" w:line="240" w:lineRule="auto"/>
        <w:ind w:firstLine="900"/>
        <w:jc w:val="both"/>
        <w:rPr>
          <w:rFonts w:ascii="Arial" w:hAnsi="Arial" w:cs="Arial"/>
          <w:sz w:val="24"/>
          <w:szCs w:val="24"/>
        </w:rPr>
      </w:pPr>
      <w:r w:rsidRPr="0066569E">
        <w:rPr>
          <w:rFonts w:ascii="Arial" w:hAnsi="Arial" w:cs="Arial"/>
          <w:b/>
          <w:sz w:val="24"/>
          <w:szCs w:val="24"/>
        </w:rPr>
        <w:t>III –</w:t>
      </w:r>
      <w:r w:rsidRPr="0066569E">
        <w:rPr>
          <w:rFonts w:ascii="Arial" w:hAnsi="Arial" w:cs="Arial"/>
          <w:sz w:val="24"/>
          <w:szCs w:val="24"/>
        </w:rPr>
        <w:t xml:space="preserve"> o de maior tempo de serviço público; </w:t>
      </w:r>
    </w:p>
    <w:p w:rsidR="0066569E" w:rsidRPr="0066569E" w:rsidRDefault="0066569E" w:rsidP="0066569E">
      <w:pPr>
        <w:spacing w:after="0" w:line="240" w:lineRule="auto"/>
        <w:ind w:firstLine="900"/>
        <w:jc w:val="both"/>
        <w:rPr>
          <w:rFonts w:ascii="Arial" w:hAnsi="Arial" w:cs="Arial"/>
          <w:sz w:val="24"/>
          <w:szCs w:val="24"/>
        </w:rPr>
      </w:pPr>
      <w:r w:rsidRPr="0066569E">
        <w:rPr>
          <w:rFonts w:ascii="Arial" w:hAnsi="Arial" w:cs="Arial"/>
          <w:b/>
          <w:sz w:val="24"/>
          <w:szCs w:val="24"/>
        </w:rPr>
        <w:t xml:space="preserve">IV – </w:t>
      </w:r>
      <w:r w:rsidRPr="0066569E">
        <w:rPr>
          <w:rFonts w:ascii="Arial" w:hAnsi="Arial" w:cs="Arial"/>
          <w:sz w:val="24"/>
          <w:szCs w:val="24"/>
        </w:rPr>
        <w:t>o mais idoso.</w:t>
      </w:r>
    </w:p>
    <w:p w:rsidR="0066569E" w:rsidRPr="0066569E" w:rsidRDefault="0066569E" w:rsidP="0066569E">
      <w:pPr>
        <w:spacing w:after="0" w:line="240" w:lineRule="auto"/>
        <w:ind w:firstLine="900"/>
        <w:jc w:val="both"/>
        <w:rPr>
          <w:rFonts w:ascii="Arial" w:hAnsi="Arial" w:cs="Arial"/>
          <w:sz w:val="24"/>
          <w:szCs w:val="24"/>
        </w:rPr>
      </w:pPr>
      <w:r w:rsidRPr="0066569E">
        <w:rPr>
          <w:rFonts w:ascii="Arial" w:hAnsi="Arial" w:cs="Arial"/>
          <w:b/>
          <w:sz w:val="24"/>
          <w:szCs w:val="24"/>
        </w:rPr>
        <w:t>V -</w:t>
      </w:r>
      <w:r w:rsidRPr="0066569E">
        <w:rPr>
          <w:rFonts w:ascii="Arial" w:hAnsi="Arial" w:cs="Arial"/>
          <w:sz w:val="24"/>
          <w:szCs w:val="24"/>
        </w:rPr>
        <w:t xml:space="preserve"> o mais bem classificado no concurso para ingresso na Defensoria Pública.</w:t>
      </w:r>
    </w:p>
    <w:p w:rsidR="0066569E" w:rsidRPr="0066569E" w:rsidRDefault="0066569E" w:rsidP="0066569E">
      <w:pPr>
        <w:spacing w:after="0" w:line="240" w:lineRule="auto"/>
        <w:ind w:firstLine="900"/>
        <w:jc w:val="both"/>
        <w:rPr>
          <w:rFonts w:ascii="Arial" w:hAnsi="Arial" w:cs="Arial"/>
          <w:b/>
          <w:sz w:val="24"/>
          <w:szCs w:val="24"/>
        </w:rPr>
      </w:pPr>
    </w:p>
    <w:p w:rsidR="0066569E" w:rsidRPr="0066569E" w:rsidRDefault="0066569E" w:rsidP="0066569E">
      <w:pPr>
        <w:spacing w:after="0" w:line="240" w:lineRule="auto"/>
        <w:ind w:firstLine="900"/>
        <w:jc w:val="both"/>
        <w:rPr>
          <w:rFonts w:ascii="Arial" w:hAnsi="Arial" w:cs="Arial"/>
          <w:sz w:val="24"/>
          <w:szCs w:val="24"/>
        </w:rPr>
      </w:pPr>
      <w:r w:rsidRPr="0066569E">
        <w:rPr>
          <w:rFonts w:ascii="Arial" w:hAnsi="Arial" w:cs="Arial"/>
          <w:b/>
          <w:sz w:val="24"/>
          <w:szCs w:val="24"/>
        </w:rPr>
        <w:t>Art. 5º</w:t>
      </w:r>
      <w:r w:rsidRPr="0066569E">
        <w:rPr>
          <w:rFonts w:ascii="Arial" w:hAnsi="Arial" w:cs="Arial"/>
          <w:sz w:val="24"/>
          <w:szCs w:val="24"/>
        </w:rPr>
        <w:t xml:space="preserve"> Os Defensores Públicos de 3ª entrância que se inscreverem </w:t>
      </w:r>
      <w:proofErr w:type="gramStart"/>
      <w:r w:rsidRPr="0066569E">
        <w:rPr>
          <w:rFonts w:ascii="Arial" w:hAnsi="Arial" w:cs="Arial"/>
          <w:sz w:val="24"/>
          <w:szCs w:val="24"/>
        </w:rPr>
        <w:t>à</w:t>
      </w:r>
      <w:proofErr w:type="gramEnd"/>
      <w:r w:rsidRPr="0066569E">
        <w:rPr>
          <w:rFonts w:ascii="Arial" w:hAnsi="Arial" w:cs="Arial"/>
          <w:sz w:val="24"/>
          <w:szCs w:val="24"/>
        </w:rPr>
        <w:t xml:space="preserve"> remoção  ficam convocados para no </w:t>
      </w:r>
      <w:r w:rsidRPr="0066569E">
        <w:rPr>
          <w:rFonts w:ascii="Arial" w:hAnsi="Arial" w:cs="Arial"/>
          <w:b/>
          <w:sz w:val="24"/>
          <w:szCs w:val="24"/>
        </w:rPr>
        <w:t xml:space="preserve">dia </w:t>
      </w:r>
      <w:r>
        <w:rPr>
          <w:rFonts w:ascii="Arial" w:hAnsi="Arial" w:cs="Arial"/>
          <w:b/>
          <w:sz w:val="24"/>
          <w:szCs w:val="24"/>
        </w:rPr>
        <w:t>0</w:t>
      </w:r>
      <w:r w:rsidR="00237A98">
        <w:rPr>
          <w:rFonts w:ascii="Arial" w:hAnsi="Arial" w:cs="Arial"/>
          <w:b/>
          <w:sz w:val="24"/>
          <w:szCs w:val="24"/>
        </w:rPr>
        <w:t>3</w:t>
      </w:r>
      <w:r w:rsidRPr="0066569E">
        <w:rPr>
          <w:rFonts w:ascii="Arial" w:hAnsi="Arial" w:cs="Arial"/>
          <w:b/>
          <w:sz w:val="24"/>
          <w:szCs w:val="24"/>
        </w:rPr>
        <w:t xml:space="preserve"> de </w:t>
      </w:r>
      <w:r>
        <w:rPr>
          <w:rFonts w:ascii="Arial" w:hAnsi="Arial" w:cs="Arial"/>
          <w:b/>
          <w:sz w:val="24"/>
          <w:szCs w:val="24"/>
        </w:rPr>
        <w:t>abril</w:t>
      </w:r>
      <w:r w:rsidRPr="0066569E">
        <w:rPr>
          <w:rFonts w:ascii="Arial" w:hAnsi="Arial" w:cs="Arial"/>
          <w:b/>
          <w:sz w:val="24"/>
          <w:szCs w:val="24"/>
        </w:rPr>
        <w:t xml:space="preserve"> de </w:t>
      </w:r>
      <w:r w:rsidRPr="0066569E">
        <w:rPr>
          <w:rFonts w:ascii="Arial" w:hAnsi="Arial" w:cs="Arial"/>
          <w:b/>
          <w:sz w:val="24"/>
          <w:szCs w:val="24"/>
          <w:u w:val="single"/>
        </w:rPr>
        <w:t>2013</w:t>
      </w:r>
      <w:r w:rsidRPr="0066569E">
        <w:rPr>
          <w:rFonts w:ascii="Arial" w:hAnsi="Arial" w:cs="Arial"/>
          <w:b/>
          <w:sz w:val="24"/>
          <w:szCs w:val="24"/>
        </w:rPr>
        <w:t xml:space="preserve">, </w:t>
      </w:r>
      <w:r w:rsidRPr="0066569E">
        <w:rPr>
          <w:rFonts w:ascii="Arial" w:hAnsi="Arial" w:cs="Arial"/>
          <w:sz w:val="24"/>
          <w:szCs w:val="24"/>
        </w:rPr>
        <w:t xml:space="preserve">às </w:t>
      </w:r>
      <w:r w:rsidRPr="0066569E">
        <w:rPr>
          <w:rFonts w:ascii="Arial" w:hAnsi="Arial" w:cs="Arial"/>
          <w:b/>
          <w:sz w:val="24"/>
          <w:szCs w:val="24"/>
          <w:u w:val="single"/>
        </w:rPr>
        <w:t>14 horas</w:t>
      </w:r>
      <w:r w:rsidRPr="0066569E">
        <w:rPr>
          <w:rFonts w:ascii="Arial" w:hAnsi="Arial" w:cs="Arial"/>
          <w:sz w:val="24"/>
          <w:szCs w:val="24"/>
        </w:rPr>
        <w:t>, no auditório do prédio sede da Defensoria Pública, sito à TV. Padre Prudêncio 154, nesta Capital , para participarem do processo de remoção de que trata este edital.</w:t>
      </w:r>
    </w:p>
    <w:p w:rsidR="0066569E" w:rsidRPr="0066569E" w:rsidRDefault="0066569E" w:rsidP="0066569E">
      <w:pPr>
        <w:spacing w:after="0" w:line="240" w:lineRule="auto"/>
        <w:ind w:firstLine="900"/>
        <w:jc w:val="both"/>
        <w:rPr>
          <w:rFonts w:ascii="Arial" w:hAnsi="Arial" w:cs="Arial"/>
          <w:sz w:val="24"/>
          <w:szCs w:val="24"/>
        </w:rPr>
      </w:pPr>
    </w:p>
    <w:p w:rsidR="0066569E" w:rsidRPr="0066569E" w:rsidRDefault="0066569E" w:rsidP="0066569E">
      <w:pPr>
        <w:spacing w:after="0" w:line="240" w:lineRule="auto"/>
        <w:ind w:firstLine="900"/>
        <w:jc w:val="both"/>
        <w:rPr>
          <w:rFonts w:ascii="Arial" w:hAnsi="Arial" w:cs="Arial"/>
          <w:sz w:val="24"/>
          <w:szCs w:val="24"/>
        </w:rPr>
      </w:pPr>
      <w:r w:rsidRPr="0066569E">
        <w:rPr>
          <w:rFonts w:ascii="Arial" w:hAnsi="Arial" w:cs="Arial"/>
          <w:b/>
          <w:sz w:val="24"/>
          <w:szCs w:val="24"/>
        </w:rPr>
        <w:t>Parágrafo Único</w:t>
      </w:r>
      <w:r w:rsidRPr="0066569E">
        <w:rPr>
          <w:rFonts w:ascii="Arial" w:hAnsi="Arial" w:cs="Arial"/>
          <w:sz w:val="24"/>
          <w:szCs w:val="24"/>
        </w:rPr>
        <w:t xml:space="preserve"> - Na data de que trata o </w:t>
      </w:r>
      <w:r w:rsidRPr="0066569E">
        <w:rPr>
          <w:rFonts w:ascii="Arial" w:hAnsi="Arial" w:cs="Arial"/>
          <w:i/>
          <w:sz w:val="24"/>
          <w:szCs w:val="24"/>
        </w:rPr>
        <w:t>caput</w:t>
      </w:r>
      <w:r w:rsidRPr="0066569E">
        <w:rPr>
          <w:rFonts w:ascii="Arial" w:hAnsi="Arial" w:cs="Arial"/>
          <w:sz w:val="24"/>
          <w:szCs w:val="24"/>
        </w:rPr>
        <w:t xml:space="preserve"> deste artigo todos os Defensores Públicos de carreira, com atuação na terceira entrância, inscritos no concurso de remoção, serão dispensados de suas atividades para participar do referido processo.</w:t>
      </w:r>
    </w:p>
    <w:p w:rsidR="0066569E" w:rsidRPr="0066569E" w:rsidRDefault="0066569E" w:rsidP="0066569E">
      <w:pPr>
        <w:adjustRightInd w:val="0"/>
        <w:spacing w:after="0" w:line="240" w:lineRule="auto"/>
        <w:jc w:val="both"/>
        <w:rPr>
          <w:rFonts w:ascii="Arial" w:hAnsi="Arial" w:cs="Arial"/>
          <w:b/>
          <w:sz w:val="24"/>
          <w:szCs w:val="24"/>
        </w:rPr>
      </w:pPr>
    </w:p>
    <w:p w:rsidR="0066569E" w:rsidRPr="0066569E" w:rsidRDefault="0066569E" w:rsidP="0066569E">
      <w:pPr>
        <w:spacing w:after="0" w:line="240" w:lineRule="auto"/>
        <w:ind w:firstLine="900"/>
        <w:jc w:val="both"/>
        <w:rPr>
          <w:rFonts w:ascii="Arial" w:hAnsi="Arial" w:cs="Arial"/>
          <w:sz w:val="24"/>
          <w:szCs w:val="24"/>
        </w:rPr>
      </w:pPr>
      <w:r w:rsidRPr="0066569E">
        <w:rPr>
          <w:rFonts w:ascii="Arial" w:hAnsi="Arial" w:cs="Arial"/>
          <w:b/>
          <w:sz w:val="24"/>
          <w:szCs w:val="24"/>
        </w:rPr>
        <w:t>Art. 6º</w:t>
      </w:r>
      <w:r w:rsidRPr="0066569E">
        <w:rPr>
          <w:rFonts w:ascii="Arial" w:hAnsi="Arial" w:cs="Arial"/>
          <w:sz w:val="24"/>
          <w:szCs w:val="24"/>
        </w:rPr>
        <w:t xml:space="preserve"> O Defensor Público regularmente inscrito, poderá se fazer presente nos atos do presente processo de remoção de forma direta ou através de procurador legalmente constituído. </w:t>
      </w:r>
    </w:p>
    <w:p w:rsidR="0066569E" w:rsidRPr="0066569E" w:rsidRDefault="0066569E" w:rsidP="0066569E">
      <w:pPr>
        <w:spacing w:after="0" w:line="240" w:lineRule="auto"/>
        <w:ind w:firstLine="900"/>
        <w:jc w:val="both"/>
        <w:rPr>
          <w:rFonts w:ascii="Arial" w:hAnsi="Arial" w:cs="Arial"/>
          <w:b/>
          <w:color w:val="000000"/>
          <w:sz w:val="24"/>
          <w:szCs w:val="24"/>
        </w:rPr>
      </w:pPr>
    </w:p>
    <w:p w:rsidR="0066569E" w:rsidRPr="0066569E" w:rsidRDefault="0066569E" w:rsidP="0066569E">
      <w:pPr>
        <w:spacing w:after="0" w:line="240" w:lineRule="auto"/>
        <w:ind w:firstLine="900"/>
        <w:jc w:val="both"/>
        <w:rPr>
          <w:rFonts w:ascii="Arial" w:hAnsi="Arial" w:cs="Arial"/>
          <w:color w:val="000000"/>
          <w:sz w:val="24"/>
          <w:szCs w:val="24"/>
        </w:rPr>
      </w:pPr>
      <w:r w:rsidRPr="0066569E">
        <w:rPr>
          <w:rFonts w:ascii="Arial" w:hAnsi="Arial" w:cs="Arial"/>
          <w:b/>
          <w:color w:val="000000"/>
          <w:sz w:val="24"/>
          <w:szCs w:val="24"/>
        </w:rPr>
        <w:t>Art. 7º</w:t>
      </w:r>
      <w:r w:rsidRPr="0066569E">
        <w:rPr>
          <w:rFonts w:ascii="Arial" w:hAnsi="Arial" w:cs="Arial"/>
          <w:color w:val="000000"/>
          <w:sz w:val="24"/>
          <w:szCs w:val="24"/>
        </w:rPr>
        <w:t xml:space="preserve"> Para fins administrativos, o Defensor Público removido deverá requerer junto à Corregedoria Geral certidão que ateste a entrada em efetivo exercício na Defensoria para a qual foi </w:t>
      </w:r>
      <w:r w:rsidRPr="0066569E">
        <w:rPr>
          <w:rFonts w:ascii="Arial" w:hAnsi="Arial" w:cs="Arial"/>
          <w:sz w:val="24"/>
          <w:szCs w:val="24"/>
        </w:rPr>
        <w:t>removido</w:t>
      </w:r>
      <w:r w:rsidRPr="0066569E">
        <w:rPr>
          <w:rFonts w:ascii="Arial" w:hAnsi="Arial" w:cs="Arial"/>
          <w:color w:val="000000"/>
          <w:sz w:val="24"/>
          <w:szCs w:val="24"/>
        </w:rPr>
        <w:t>, a partir da data da publicação do ato de remoção no Diário Oficial do Estado, observando-se o disposto nos §§1º; 2º e 3º do art. 9º da Resolução 033/08-CSDP.</w:t>
      </w:r>
    </w:p>
    <w:p w:rsidR="0066569E" w:rsidRPr="0066569E" w:rsidRDefault="0066569E" w:rsidP="0066569E">
      <w:pPr>
        <w:pStyle w:val="NormalWeb"/>
        <w:spacing w:before="0" w:beforeAutospacing="0" w:after="0" w:afterAutospacing="0"/>
        <w:ind w:firstLine="540"/>
        <w:jc w:val="both"/>
        <w:rPr>
          <w:rFonts w:ascii="Arial" w:hAnsi="Arial" w:cs="Arial"/>
          <w:color w:val="000000"/>
        </w:rPr>
      </w:pPr>
    </w:p>
    <w:p w:rsidR="0066569E" w:rsidRPr="0066569E" w:rsidRDefault="0066569E" w:rsidP="0066569E">
      <w:pPr>
        <w:spacing w:after="0" w:line="240" w:lineRule="auto"/>
        <w:ind w:firstLine="900"/>
        <w:jc w:val="both"/>
        <w:rPr>
          <w:rFonts w:ascii="Arial" w:hAnsi="Arial" w:cs="Arial"/>
          <w:color w:val="000000"/>
          <w:sz w:val="24"/>
          <w:szCs w:val="24"/>
        </w:rPr>
      </w:pPr>
      <w:r w:rsidRPr="0066569E">
        <w:rPr>
          <w:rFonts w:ascii="Arial" w:hAnsi="Arial" w:cs="Arial"/>
          <w:b/>
          <w:color w:val="000000"/>
          <w:sz w:val="24"/>
          <w:szCs w:val="24"/>
        </w:rPr>
        <w:t>§ 1º</w:t>
      </w:r>
      <w:r w:rsidRPr="0066569E">
        <w:rPr>
          <w:rFonts w:ascii="Arial" w:hAnsi="Arial" w:cs="Arial"/>
          <w:color w:val="000000"/>
          <w:sz w:val="24"/>
          <w:szCs w:val="24"/>
        </w:rPr>
        <w:t xml:space="preserve"> Ressalvado o disposto no § 2º, do art. 32, da Lei Complementar nº. 054/06, o Defensor Público removido terá o prazo de 10 dias, contados da data da publicação do ato de remoção no Diário Oficial do Estado, para entrar no exercício de suas funções na Defensoria para onde foi removido, fato que será comprovado mediante documento que inequivocamente comprove a entrada no exercício de suas funções.</w:t>
      </w:r>
    </w:p>
    <w:p w:rsidR="0066569E" w:rsidRPr="0066569E" w:rsidRDefault="0066569E" w:rsidP="0066569E">
      <w:pPr>
        <w:pStyle w:val="NormalWeb"/>
        <w:spacing w:before="0" w:beforeAutospacing="0" w:after="0" w:afterAutospacing="0"/>
        <w:ind w:firstLine="540"/>
        <w:jc w:val="both"/>
        <w:rPr>
          <w:rFonts w:ascii="Arial" w:hAnsi="Arial" w:cs="Arial"/>
          <w:color w:val="000000"/>
        </w:rPr>
      </w:pPr>
    </w:p>
    <w:p w:rsidR="0066569E" w:rsidRPr="0066569E" w:rsidRDefault="0066569E" w:rsidP="0066569E">
      <w:pPr>
        <w:spacing w:after="0" w:line="240" w:lineRule="auto"/>
        <w:ind w:firstLine="900"/>
        <w:jc w:val="both"/>
        <w:rPr>
          <w:rFonts w:ascii="Arial" w:hAnsi="Arial" w:cs="Arial"/>
          <w:color w:val="000000"/>
          <w:sz w:val="24"/>
          <w:szCs w:val="24"/>
        </w:rPr>
      </w:pPr>
      <w:r w:rsidRPr="0066569E">
        <w:rPr>
          <w:rFonts w:ascii="Arial" w:hAnsi="Arial" w:cs="Arial"/>
          <w:b/>
          <w:color w:val="000000"/>
          <w:sz w:val="24"/>
          <w:szCs w:val="24"/>
        </w:rPr>
        <w:t>§ 2º</w:t>
      </w:r>
      <w:r w:rsidRPr="0066569E">
        <w:rPr>
          <w:rFonts w:ascii="Arial" w:hAnsi="Arial" w:cs="Arial"/>
          <w:color w:val="000000"/>
          <w:sz w:val="24"/>
          <w:szCs w:val="24"/>
        </w:rPr>
        <w:t xml:space="preserve"> Não se aplica o disposto no parágrafo anterior caso o Defensor Público removido exerça cargo </w:t>
      </w:r>
      <w:r w:rsidRPr="0066569E">
        <w:rPr>
          <w:rFonts w:ascii="Arial" w:hAnsi="Arial" w:cs="Arial"/>
          <w:sz w:val="24"/>
          <w:szCs w:val="24"/>
        </w:rPr>
        <w:t>comissionado</w:t>
      </w:r>
      <w:r w:rsidRPr="0066569E">
        <w:rPr>
          <w:rFonts w:ascii="Arial" w:hAnsi="Arial" w:cs="Arial"/>
          <w:color w:val="000000"/>
          <w:sz w:val="24"/>
          <w:szCs w:val="24"/>
        </w:rPr>
        <w:t>, com fundamento no art. 33, § 2º, alínea “c” da Lei Complementar nº 054/06, todavia, deve o referido entrar no exercício de suas funções na Defensoria para a qual foi removido, nos 10 (dez) dias seguintes à publicação no Diário Oficial do Estado, do ato de exoneração do cargo em comissão.</w:t>
      </w:r>
    </w:p>
    <w:p w:rsidR="0066569E" w:rsidRPr="0066569E" w:rsidRDefault="0066569E" w:rsidP="0066569E">
      <w:pPr>
        <w:pStyle w:val="NormalWeb"/>
        <w:spacing w:before="0" w:beforeAutospacing="0" w:after="0" w:afterAutospacing="0"/>
        <w:ind w:firstLine="540"/>
        <w:jc w:val="both"/>
        <w:rPr>
          <w:rFonts w:ascii="Arial" w:hAnsi="Arial" w:cs="Arial"/>
          <w:color w:val="000000"/>
        </w:rPr>
      </w:pPr>
    </w:p>
    <w:p w:rsidR="0066569E" w:rsidRPr="0066569E" w:rsidRDefault="0066569E" w:rsidP="0066569E">
      <w:pPr>
        <w:spacing w:after="0" w:line="240" w:lineRule="auto"/>
        <w:ind w:firstLine="900"/>
        <w:jc w:val="both"/>
        <w:rPr>
          <w:rFonts w:ascii="Arial" w:hAnsi="Arial" w:cs="Arial"/>
          <w:color w:val="000000"/>
          <w:sz w:val="24"/>
          <w:szCs w:val="24"/>
        </w:rPr>
      </w:pPr>
      <w:r w:rsidRPr="0066569E">
        <w:rPr>
          <w:rFonts w:ascii="Arial" w:hAnsi="Arial" w:cs="Arial"/>
          <w:b/>
          <w:color w:val="000000"/>
          <w:sz w:val="24"/>
          <w:szCs w:val="24"/>
        </w:rPr>
        <w:lastRenderedPageBreak/>
        <w:t>§ 3º</w:t>
      </w:r>
      <w:r w:rsidRPr="0066569E">
        <w:rPr>
          <w:rFonts w:ascii="Arial" w:hAnsi="Arial" w:cs="Arial"/>
          <w:color w:val="000000"/>
          <w:sz w:val="24"/>
          <w:szCs w:val="24"/>
        </w:rPr>
        <w:t xml:space="preserve"> Caso o Defensor Público removido, sem motivo justo, não entrar no exercício de suas funções na Defensoria Pública para a qual foi removido, no prazo e nos termos mencionados no § 1º deste artigo, terá seu ato de remoção tornado sem efeito, nos termos do § 3º, do art. 32, da Lei Complementar nº. 054/06. </w:t>
      </w:r>
    </w:p>
    <w:p w:rsidR="0066569E" w:rsidRPr="0066569E" w:rsidRDefault="0066569E" w:rsidP="0066569E">
      <w:pPr>
        <w:pStyle w:val="NormalWeb"/>
        <w:spacing w:before="0" w:beforeAutospacing="0" w:after="0" w:afterAutospacing="0"/>
        <w:ind w:firstLine="540"/>
        <w:jc w:val="both"/>
        <w:rPr>
          <w:rFonts w:ascii="Arial" w:hAnsi="Arial" w:cs="Arial"/>
          <w:color w:val="000000"/>
        </w:rPr>
      </w:pPr>
    </w:p>
    <w:p w:rsidR="0066569E" w:rsidRPr="0066569E" w:rsidRDefault="0066569E" w:rsidP="0066569E">
      <w:pPr>
        <w:spacing w:after="0" w:line="240" w:lineRule="auto"/>
        <w:ind w:firstLine="900"/>
        <w:jc w:val="both"/>
        <w:rPr>
          <w:rFonts w:ascii="Arial" w:hAnsi="Arial" w:cs="Arial"/>
          <w:sz w:val="24"/>
          <w:szCs w:val="24"/>
        </w:rPr>
      </w:pPr>
      <w:r w:rsidRPr="0066569E">
        <w:rPr>
          <w:rFonts w:ascii="Arial" w:hAnsi="Arial" w:cs="Arial"/>
          <w:b/>
          <w:color w:val="000000"/>
          <w:sz w:val="24"/>
          <w:szCs w:val="24"/>
        </w:rPr>
        <w:t>Art. 8º</w:t>
      </w:r>
      <w:r w:rsidRPr="0066569E">
        <w:rPr>
          <w:rFonts w:ascii="Arial" w:hAnsi="Arial" w:cs="Arial"/>
          <w:color w:val="000000"/>
          <w:sz w:val="24"/>
          <w:szCs w:val="24"/>
        </w:rPr>
        <w:t xml:space="preserve"> A remoção de que trata este edital se dará nos termos das Resoluções do CSDP nº 044/09 e </w:t>
      </w:r>
      <w:proofErr w:type="gramStart"/>
      <w:r w:rsidRPr="0066569E">
        <w:rPr>
          <w:rFonts w:ascii="Arial" w:hAnsi="Arial" w:cs="Arial"/>
          <w:color w:val="000000"/>
          <w:sz w:val="24"/>
          <w:szCs w:val="24"/>
        </w:rPr>
        <w:t>nº.</w:t>
      </w:r>
      <w:proofErr w:type="gramEnd"/>
      <w:r>
        <w:rPr>
          <w:rFonts w:ascii="Arial" w:hAnsi="Arial" w:cs="Arial"/>
          <w:color w:val="000000"/>
          <w:sz w:val="24"/>
          <w:szCs w:val="24"/>
        </w:rPr>
        <w:t xml:space="preserve">112 </w:t>
      </w:r>
      <w:r w:rsidRPr="0066569E">
        <w:rPr>
          <w:rFonts w:ascii="Arial" w:hAnsi="Arial" w:cs="Arial"/>
          <w:color w:val="000000"/>
          <w:sz w:val="24"/>
          <w:szCs w:val="24"/>
        </w:rPr>
        <w:t xml:space="preserve">de </w:t>
      </w:r>
      <w:r>
        <w:rPr>
          <w:rFonts w:ascii="Arial" w:hAnsi="Arial" w:cs="Arial"/>
          <w:color w:val="000000"/>
          <w:sz w:val="24"/>
          <w:szCs w:val="24"/>
        </w:rPr>
        <w:t>11</w:t>
      </w:r>
      <w:r w:rsidRPr="0066569E">
        <w:rPr>
          <w:rFonts w:ascii="Arial" w:hAnsi="Arial" w:cs="Arial"/>
          <w:color w:val="000000"/>
          <w:sz w:val="24"/>
          <w:szCs w:val="24"/>
        </w:rPr>
        <w:t>.0</w:t>
      </w:r>
      <w:r>
        <w:rPr>
          <w:rFonts w:ascii="Arial" w:hAnsi="Arial" w:cs="Arial"/>
          <w:color w:val="000000"/>
          <w:sz w:val="24"/>
          <w:szCs w:val="24"/>
        </w:rPr>
        <w:t>3</w:t>
      </w:r>
      <w:r w:rsidRPr="0066569E">
        <w:rPr>
          <w:rFonts w:ascii="Arial" w:hAnsi="Arial" w:cs="Arial"/>
          <w:color w:val="000000"/>
          <w:sz w:val="24"/>
          <w:szCs w:val="24"/>
        </w:rPr>
        <w:t>.2013.</w:t>
      </w:r>
    </w:p>
    <w:p w:rsidR="0066569E" w:rsidRPr="0066569E" w:rsidRDefault="0066569E" w:rsidP="0066569E">
      <w:pPr>
        <w:shd w:val="clear" w:color="auto" w:fill="FFFFFF"/>
        <w:spacing w:after="0" w:line="240" w:lineRule="auto"/>
        <w:jc w:val="both"/>
        <w:rPr>
          <w:rFonts w:ascii="Arial" w:hAnsi="Arial" w:cs="Arial"/>
          <w:b/>
          <w:sz w:val="24"/>
          <w:szCs w:val="24"/>
        </w:rPr>
      </w:pPr>
    </w:p>
    <w:p w:rsidR="0066569E" w:rsidRPr="0066569E" w:rsidRDefault="0066569E" w:rsidP="0066569E">
      <w:pPr>
        <w:spacing w:after="0" w:line="240" w:lineRule="auto"/>
        <w:ind w:firstLine="900"/>
        <w:jc w:val="both"/>
        <w:rPr>
          <w:rFonts w:ascii="Arial" w:hAnsi="Arial" w:cs="Arial"/>
          <w:color w:val="000000"/>
          <w:sz w:val="24"/>
          <w:szCs w:val="24"/>
        </w:rPr>
      </w:pPr>
      <w:r w:rsidRPr="0066569E">
        <w:rPr>
          <w:rFonts w:ascii="Arial" w:hAnsi="Arial" w:cs="Arial"/>
          <w:b/>
          <w:color w:val="000000"/>
          <w:sz w:val="24"/>
          <w:szCs w:val="24"/>
        </w:rPr>
        <w:t>Art. 9º</w:t>
      </w:r>
      <w:r w:rsidRPr="0066569E">
        <w:rPr>
          <w:rFonts w:ascii="Arial" w:hAnsi="Arial" w:cs="Arial"/>
          <w:color w:val="000000"/>
          <w:sz w:val="24"/>
          <w:szCs w:val="24"/>
        </w:rPr>
        <w:t xml:space="preserve"> Este </w:t>
      </w:r>
      <w:r w:rsidRPr="0066569E">
        <w:rPr>
          <w:rFonts w:ascii="Arial" w:hAnsi="Arial" w:cs="Arial"/>
          <w:b/>
          <w:color w:val="000000"/>
          <w:sz w:val="24"/>
          <w:szCs w:val="24"/>
        </w:rPr>
        <w:t>Edital</w:t>
      </w:r>
      <w:r w:rsidRPr="0066569E">
        <w:rPr>
          <w:rFonts w:ascii="Arial" w:hAnsi="Arial" w:cs="Arial"/>
          <w:color w:val="000000"/>
          <w:sz w:val="24"/>
          <w:szCs w:val="24"/>
        </w:rPr>
        <w:t xml:space="preserve"> entra em </w:t>
      </w:r>
      <w:r w:rsidRPr="0066569E">
        <w:rPr>
          <w:rFonts w:ascii="Arial" w:hAnsi="Arial" w:cs="Arial"/>
          <w:sz w:val="24"/>
          <w:szCs w:val="24"/>
        </w:rPr>
        <w:t>vigor</w:t>
      </w:r>
      <w:r w:rsidRPr="0066569E">
        <w:rPr>
          <w:rFonts w:ascii="Arial" w:hAnsi="Arial" w:cs="Arial"/>
          <w:color w:val="000000"/>
          <w:sz w:val="24"/>
          <w:szCs w:val="24"/>
        </w:rPr>
        <w:t xml:space="preserve"> na data de sua publicação.</w:t>
      </w:r>
    </w:p>
    <w:p w:rsidR="0066569E" w:rsidRPr="0066569E" w:rsidRDefault="0066569E" w:rsidP="0066569E">
      <w:pPr>
        <w:pStyle w:val="NormalWeb"/>
        <w:spacing w:before="0" w:beforeAutospacing="0" w:after="0" w:afterAutospacing="0"/>
        <w:ind w:firstLine="540"/>
        <w:jc w:val="both"/>
        <w:rPr>
          <w:rFonts w:ascii="Arial" w:hAnsi="Arial" w:cs="Arial"/>
          <w:color w:val="000000"/>
        </w:rPr>
      </w:pPr>
    </w:p>
    <w:p w:rsidR="0066569E" w:rsidRPr="0066569E" w:rsidRDefault="0066569E" w:rsidP="0066569E">
      <w:pPr>
        <w:spacing w:after="0" w:line="240" w:lineRule="auto"/>
        <w:ind w:firstLine="900"/>
        <w:jc w:val="both"/>
        <w:rPr>
          <w:rFonts w:ascii="Arial" w:hAnsi="Arial" w:cs="Arial"/>
          <w:color w:val="000000"/>
          <w:sz w:val="24"/>
          <w:szCs w:val="24"/>
        </w:rPr>
      </w:pPr>
      <w:r w:rsidRPr="0066569E">
        <w:rPr>
          <w:rFonts w:ascii="Arial" w:hAnsi="Arial" w:cs="Arial"/>
          <w:color w:val="000000"/>
          <w:sz w:val="24"/>
          <w:szCs w:val="24"/>
        </w:rPr>
        <w:t xml:space="preserve">Gabinete do Defensor Público Geral do Estado, Belém-PA, aos </w:t>
      </w:r>
      <w:r>
        <w:rPr>
          <w:rFonts w:ascii="Arial" w:hAnsi="Arial" w:cs="Arial"/>
          <w:color w:val="000000"/>
          <w:sz w:val="24"/>
          <w:szCs w:val="24"/>
        </w:rPr>
        <w:t>o</w:t>
      </w:r>
      <w:r w:rsidR="009B5753">
        <w:rPr>
          <w:rFonts w:ascii="Arial" w:hAnsi="Arial" w:cs="Arial"/>
          <w:color w:val="000000"/>
          <w:sz w:val="24"/>
          <w:szCs w:val="24"/>
        </w:rPr>
        <w:t>n</w:t>
      </w:r>
      <w:r>
        <w:rPr>
          <w:rFonts w:ascii="Arial" w:hAnsi="Arial" w:cs="Arial"/>
          <w:color w:val="000000"/>
          <w:sz w:val="24"/>
          <w:szCs w:val="24"/>
        </w:rPr>
        <w:t>ze</w:t>
      </w:r>
      <w:r w:rsidRPr="0066569E">
        <w:rPr>
          <w:rFonts w:ascii="Arial" w:hAnsi="Arial" w:cs="Arial"/>
          <w:color w:val="000000"/>
          <w:sz w:val="24"/>
          <w:szCs w:val="24"/>
        </w:rPr>
        <w:t xml:space="preserve"> dias do mês de </w:t>
      </w:r>
      <w:r>
        <w:rPr>
          <w:rFonts w:ascii="Arial" w:hAnsi="Arial" w:cs="Arial"/>
          <w:color w:val="000000"/>
          <w:sz w:val="24"/>
          <w:szCs w:val="24"/>
        </w:rPr>
        <w:t>março</w:t>
      </w:r>
      <w:r w:rsidRPr="0066569E">
        <w:rPr>
          <w:rFonts w:ascii="Arial" w:hAnsi="Arial" w:cs="Arial"/>
          <w:color w:val="000000"/>
          <w:sz w:val="24"/>
          <w:szCs w:val="24"/>
        </w:rPr>
        <w:t xml:space="preserve"> do ano de dois mil e treze.</w:t>
      </w:r>
    </w:p>
    <w:p w:rsidR="0066569E" w:rsidRPr="0066569E" w:rsidRDefault="0066569E" w:rsidP="0066569E">
      <w:pPr>
        <w:pStyle w:val="NormalWeb"/>
        <w:spacing w:before="0" w:beforeAutospacing="0" w:after="0" w:afterAutospacing="0"/>
        <w:ind w:firstLine="540"/>
        <w:rPr>
          <w:rFonts w:ascii="Arial" w:hAnsi="Arial" w:cs="Arial"/>
          <w:color w:val="000000"/>
        </w:rPr>
      </w:pPr>
    </w:p>
    <w:p w:rsidR="0066569E" w:rsidRPr="0066569E" w:rsidRDefault="0066569E" w:rsidP="0066569E">
      <w:pPr>
        <w:pStyle w:val="NormalWeb"/>
        <w:spacing w:before="0" w:beforeAutospacing="0" w:after="0" w:afterAutospacing="0"/>
        <w:jc w:val="center"/>
        <w:rPr>
          <w:rFonts w:ascii="Arial" w:hAnsi="Arial" w:cs="Arial"/>
          <w:color w:val="000000"/>
        </w:rPr>
      </w:pPr>
    </w:p>
    <w:p w:rsidR="0066569E" w:rsidRPr="0066569E" w:rsidRDefault="0066569E" w:rsidP="0066569E">
      <w:pPr>
        <w:pStyle w:val="NormalWeb"/>
        <w:spacing w:before="0" w:beforeAutospacing="0" w:after="0" w:afterAutospacing="0"/>
        <w:jc w:val="center"/>
        <w:rPr>
          <w:rFonts w:ascii="Arial" w:hAnsi="Arial" w:cs="Arial"/>
          <w:b/>
          <w:color w:val="000000"/>
        </w:rPr>
      </w:pPr>
      <w:r w:rsidRPr="0066569E">
        <w:rPr>
          <w:rFonts w:ascii="Arial" w:hAnsi="Arial" w:cs="Arial"/>
          <w:b/>
          <w:color w:val="000000"/>
        </w:rPr>
        <w:t>LUIZ CARLOS DE AGUIAR PORTELA</w:t>
      </w:r>
    </w:p>
    <w:p w:rsidR="0066569E" w:rsidRPr="0066569E" w:rsidRDefault="0066569E" w:rsidP="0066569E">
      <w:pPr>
        <w:pStyle w:val="NormalWeb"/>
        <w:spacing w:before="0" w:beforeAutospacing="0" w:after="0" w:afterAutospacing="0"/>
        <w:jc w:val="center"/>
        <w:rPr>
          <w:rFonts w:ascii="Arial" w:hAnsi="Arial" w:cs="Arial"/>
          <w:color w:val="000000"/>
        </w:rPr>
      </w:pPr>
      <w:r w:rsidRPr="0066569E">
        <w:rPr>
          <w:rFonts w:ascii="Arial" w:hAnsi="Arial" w:cs="Arial"/>
          <w:color w:val="000000"/>
        </w:rPr>
        <w:t>Defensor Público-Geral do Estado</w:t>
      </w:r>
    </w:p>
    <w:p w:rsidR="0066569E" w:rsidRPr="0066569E" w:rsidRDefault="0066569E" w:rsidP="0066569E">
      <w:pPr>
        <w:pStyle w:val="NormalWeb"/>
        <w:spacing w:before="0" w:beforeAutospacing="0" w:after="0" w:afterAutospacing="0"/>
        <w:jc w:val="center"/>
        <w:rPr>
          <w:rFonts w:ascii="Arial" w:hAnsi="Arial" w:cs="Arial"/>
          <w:color w:val="000000"/>
        </w:rPr>
      </w:pPr>
      <w:r w:rsidRPr="0066569E">
        <w:rPr>
          <w:rFonts w:ascii="Arial" w:hAnsi="Arial" w:cs="Arial"/>
          <w:color w:val="000000"/>
        </w:rPr>
        <w:t>Presidente do Conselho Superior da Defensoria Pública</w:t>
      </w:r>
    </w:p>
    <w:p w:rsidR="0066569E" w:rsidRPr="0066569E" w:rsidRDefault="0066569E" w:rsidP="0066569E">
      <w:pPr>
        <w:pStyle w:val="NormalWeb"/>
        <w:spacing w:before="0" w:beforeAutospacing="0" w:after="0" w:afterAutospacing="0"/>
        <w:jc w:val="center"/>
        <w:rPr>
          <w:rFonts w:ascii="Arial" w:hAnsi="Arial" w:cs="Arial"/>
          <w:color w:val="000000"/>
        </w:rPr>
      </w:pPr>
      <w:r w:rsidRPr="0066569E">
        <w:rPr>
          <w:rFonts w:ascii="Arial" w:hAnsi="Arial" w:cs="Arial"/>
          <w:color w:val="000000"/>
        </w:rPr>
        <w:t>Membro Nato</w:t>
      </w:r>
    </w:p>
    <w:p w:rsidR="0066569E" w:rsidRDefault="0066569E" w:rsidP="0066569E">
      <w:pPr>
        <w:rPr>
          <w:rFonts w:ascii="Arial" w:hAnsi="Arial" w:cs="Arial"/>
        </w:rPr>
      </w:pPr>
    </w:p>
    <w:p w:rsidR="0066569E" w:rsidRDefault="0066569E" w:rsidP="0066569E">
      <w:pPr>
        <w:rPr>
          <w:rFonts w:ascii="Arial" w:hAnsi="Arial" w:cs="Arial"/>
        </w:rPr>
      </w:pPr>
    </w:p>
    <w:p w:rsidR="0066569E" w:rsidRDefault="0066569E" w:rsidP="0066569E">
      <w:pPr>
        <w:jc w:val="center"/>
        <w:rPr>
          <w:rFonts w:ascii="Arial" w:hAnsi="Arial" w:cs="Arial"/>
        </w:rPr>
      </w:pPr>
    </w:p>
    <w:p w:rsidR="0066569E" w:rsidRDefault="0066569E" w:rsidP="0066569E">
      <w:pPr>
        <w:jc w:val="center"/>
        <w:rPr>
          <w:rFonts w:ascii="Arial" w:hAnsi="Arial" w:cs="Arial"/>
        </w:rPr>
      </w:pPr>
    </w:p>
    <w:p w:rsidR="0066569E" w:rsidRDefault="0066569E" w:rsidP="0066569E">
      <w:pPr>
        <w:jc w:val="center"/>
        <w:rPr>
          <w:rFonts w:ascii="Arial" w:hAnsi="Arial" w:cs="Arial"/>
        </w:rPr>
      </w:pPr>
    </w:p>
    <w:p w:rsidR="0066569E" w:rsidRDefault="0066569E" w:rsidP="0066569E">
      <w:pPr>
        <w:jc w:val="center"/>
        <w:rPr>
          <w:rFonts w:ascii="Arial" w:hAnsi="Arial" w:cs="Arial"/>
        </w:rPr>
      </w:pPr>
    </w:p>
    <w:p w:rsidR="0066569E" w:rsidRDefault="0066569E" w:rsidP="0066569E">
      <w:pPr>
        <w:jc w:val="center"/>
        <w:rPr>
          <w:rFonts w:ascii="Arial" w:hAnsi="Arial" w:cs="Arial"/>
        </w:rPr>
      </w:pPr>
    </w:p>
    <w:p w:rsidR="0066569E" w:rsidRDefault="0066569E" w:rsidP="0066569E">
      <w:pPr>
        <w:jc w:val="center"/>
        <w:rPr>
          <w:rFonts w:ascii="Arial" w:hAnsi="Arial" w:cs="Arial"/>
        </w:rPr>
      </w:pPr>
    </w:p>
    <w:p w:rsidR="0066569E" w:rsidRDefault="0066569E" w:rsidP="0066569E">
      <w:pPr>
        <w:jc w:val="center"/>
        <w:rPr>
          <w:rFonts w:ascii="Arial" w:hAnsi="Arial" w:cs="Arial"/>
        </w:rPr>
      </w:pPr>
    </w:p>
    <w:p w:rsidR="0066569E" w:rsidRDefault="0066569E" w:rsidP="0066569E">
      <w:pPr>
        <w:jc w:val="center"/>
        <w:rPr>
          <w:rFonts w:ascii="Arial" w:hAnsi="Arial" w:cs="Arial"/>
        </w:rPr>
      </w:pPr>
    </w:p>
    <w:p w:rsidR="0066569E" w:rsidRPr="001E4C6A" w:rsidRDefault="0066569E" w:rsidP="0066569E">
      <w:pPr>
        <w:jc w:val="center"/>
        <w:rPr>
          <w:rFonts w:ascii="Arial" w:hAnsi="Arial" w:cs="Arial"/>
        </w:rPr>
      </w:pPr>
    </w:p>
    <w:p w:rsidR="0066569E" w:rsidRDefault="0066569E" w:rsidP="0066569E">
      <w:pPr>
        <w:jc w:val="center"/>
        <w:rPr>
          <w:rFonts w:ascii="Arial" w:hAnsi="Arial" w:cs="Arial"/>
          <w:b/>
        </w:rPr>
      </w:pPr>
    </w:p>
    <w:p w:rsidR="0066569E" w:rsidRDefault="0066569E" w:rsidP="0066569E">
      <w:pPr>
        <w:jc w:val="center"/>
        <w:rPr>
          <w:rFonts w:ascii="Arial" w:hAnsi="Arial" w:cs="Arial"/>
          <w:b/>
        </w:rPr>
      </w:pPr>
    </w:p>
    <w:p w:rsidR="0066569E" w:rsidRDefault="0066569E" w:rsidP="0066569E">
      <w:pPr>
        <w:jc w:val="center"/>
        <w:rPr>
          <w:rFonts w:ascii="Arial" w:hAnsi="Arial" w:cs="Arial"/>
          <w:b/>
        </w:rPr>
      </w:pPr>
    </w:p>
    <w:p w:rsidR="0066569E" w:rsidRDefault="0066569E" w:rsidP="0066569E">
      <w:pPr>
        <w:jc w:val="center"/>
        <w:rPr>
          <w:rFonts w:ascii="Arial" w:hAnsi="Arial" w:cs="Arial"/>
          <w:b/>
        </w:rPr>
      </w:pPr>
    </w:p>
    <w:p w:rsidR="0066569E" w:rsidRDefault="0066569E" w:rsidP="0066569E">
      <w:pPr>
        <w:jc w:val="center"/>
        <w:rPr>
          <w:rFonts w:ascii="Arial" w:hAnsi="Arial" w:cs="Arial"/>
          <w:b/>
        </w:rPr>
      </w:pPr>
      <w:r>
        <w:rPr>
          <w:rFonts w:ascii="Arial" w:hAnsi="Arial" w:cs="Arial"/>
          <w:b/>
        </w:rPr>
        <w:lastRenderedPageBreak/>
        <w:t>ANEXO</w:t>
      </w:r>
    </w:p>
    <w:p w:rsidR="0066569E" w:rsidRPr="0035356B" w:rsidRDefault="0066569E" w:rsidP="0066569E">
      <w:pPr>
        <w:jc w:val="center"/>
        <w:rPr>
          <w:rFonts w:ascii="Arial" w:hAnsi="Arial" w:cs="Arial"/>
          <w:b/>
        </w:rPr>
      </w:pPr>
      <w:r w:rsidRPr="0035356B">
        <w:rPr>
          <w:rFonts w:ascii="Arial" w:hAnsi="Arial" w:cs="Arial"/>
          <w:b/>
        </w:rPr>
        <w:t>MODELO DE INSCRIÇÃO ESPECÍFICO</w:t>
      </w:r>
    </w:p>
    <w:p w:rsidR="0066569E" w:rsidRPr="001E4C6A" w:rsidRDefault="0066569E" w:rsidP="0066569E">
      <w:pPr>
        <w:rPr>
          <w:rFonts w:ascii="Arial" w:hAnsi="Arial" w:cs="Arial"/>
        </w:rPr>
      </w:pPr>
    </w:p>
    <w:p w:rsidR="0066569E" w:rsidRPr="001E4C6A" w:rsidRDefault="0066569E" w:rsidP="0066569E">
      <w:pPr>
        <w:tabs>
          <w:tab w:val="num" w:pos="720"/>
        </w:tabs>
        <w:ind w:left="720" w:hanging="360"/>
        <w:rPr>
          <w:rFonts w:ascii="Arial" w:hAnsi="Arial" w:cs="Arial"/>
        </w:rPr>
      </w:pPr>
      <w:proofErr w:type="gramStart"/>
      <w:r w:rsidRPr="001E4C6A">
        <w:rPr>
          <w:rFonts w:ascii="Arial" w:eastAsia="Arial" w:hAnsi="Arial" w:cs="Arial"/>
        </w:rPr>
        <w:t>A)</w:t>
      </w:r>
      <w:proofErr w:type="gramEnd"/>
      <w:r w:rsidRPr="001E4C6A">
        <w:rPr>
          <w:rFonts w:ascii="Arial" w:eastAsia="Arial" w:hAnsi="Arial" w:cs="Arial"/>
        </w:rPr>
        <w:t xml:space="preserve">    </w:t>
      </w:r>
      <w:r w:rsidRPr="001E4C6A">
        <w:rPr>
          <w:rFonts w:ascii="Arial" w:hAnsi="Arial" w:cs="Arial"/>
        </w:rPr>
        <w:t>DEFENSORIA X</w:t>
      </w:r>
    </w:p>
    <w:p w:rsidR="0066569E" w:rsidRPr="001E4C6A" w:rsidRDefault="0066569E" w:rsidP="0066569E">
      <w:pPr>
        <w:tabs>
          <w:tab w:val="num" w:pos="720"/>
        </w:tabs>
        <w:ind w:left="720" w:hanging="360"/>
        <w:rPr>
          <w:rFonts w:ascii="Arial" w:hAnsi="Arial" w:cs="Arial"/>
        </w:rPr>
      </w:pPr>
      <w:proofErr w:type="gramStart"/>
      <w:r w:rsidRPr="001E4C6A">
        <w:rPr>
          <w:rFonts w:ascii="Arial" w:eastAsia="Arial" w:hAnsi="Arial" w:cs="Arial"/>
        </w:rPr>
        <w:t>B)</w:t>
      </w:r>
      <w:proofErr w:type="gramEnd"/>
      <w:r w:rsidRPr="001E4C6A">
        <w:rPr>
          <w:rFonts w:ascii="Arial" w:eastAsia="Arial" w:hAnsi="Arial" w:cs="Arial"/>
        </w:rPr>
        <w:t xml:space="preserve">    </w:t>
      </w:r>
      <w:r w:rsidRPr="001E4C6A">
        <w:rPr>
          <w:rFonts w:ascii="Arial" w:hAnsi="Arial" w:cs="Arial"/>
        </w:rPr>
        <w:t>DEFENSORIA Y</w:t>
      </w:r>
    </w:p>
    <w:p w:rsidR="0066569E" w:rsidRPr="001E4C6A" w:rsidRDefault="0066569E" w:rsidP="0066569E">
      <w:pPr>
        <w:tabs>
          <w:tab w:val="num" w:pos="720"/>
        </w:tabs>
        <w:ind w:left="720" w:hanging="360"/>
        <w:rPr>
          <w:rFonts w:ascii="Arial" w:hAnsi="Arial" w:cs="Arial"/>
        </w:rPr>
      </w:pPr>
      <w:proofErr w:type="gramStart"/>
      <w:r w:rsidRPr="001E4C6A">
        <w:rPr>
          <w:rFonts w:ascii="Arial" w:eastAsia="Arial" w:hAnsi="Arial" w:cs="Arial"/>
        </w:rPr>
        <w:t>C)</w:t>
      </w:r>
      <w:proofErr w:type="gramEnd"/>
      <w:r w:rsidRPr="001E4C6A">
        <w:rPr>
          <w:rFonts w:ascii="Arial" w:eastAsia="Arial" w:hAnsi="Arial" w:cs="Arial"/>
        </w:rPr>
        <w:t xml:space="preserve">    </w:t>
      </w:r>
      <w:r w:rsidRPr="001E4C6A">
        <w:rPr>
          <w:rFonts w:ascii="Arial" w:hAnsi="Arial" w:cs="Arial"/>
        </w:rPr>
        <w:t>DEFENSORIA Z</w:t>
      </w:r>
    </w:p>
    <w:p w:rsidR="0066569E" w:rsidRPr="001E4C6A" w:rsidRDefault="0066569E" w:rsidP="0066569E">
      <w:pPr>
        <w:tabs>
          <w:tab w:val="num" w:pos="720"/>
        </w:tabs>
        <w:ind w:left="720" w:hanging="360"/>
        <w:rPr>
          <w:rFonts w:ascii="Arial" w:hAnsi="Arial" w:cs="Arial"/>
        </w:rPr>
      </w:pPr>
      <w:proofErr w:type="gramStart"/>
      <w:r w:rsidRPr="001E4C6A">
        <w:rPr>
          <w:rFonts w:ascii="Arial" w:eastAsia="Arial" w:hAnsi="Arial" w:cs="Arial"/>
        </w:rPr>
        <w:t>D)</w:t>
      </w:r>
      <w:proofErr w:type="gramEnd"/>
      <w:r w:rsidRPr="001E4C6A">
        <w:rPr>
          <w:rFonts w:ascii="Arial" w:eastAsia="Arial" w:hAnsi="Arial" w:cs="Arial"/>
        </w:rPr>
        <w:t xml:space="preserve">    </w:t>
      </w:r>
      <w:r w:rsidRPr="001E4C6A">
        <w:rPr>
          <w:rFonts w:ascii="Arial" w:hAnsi="Arial" w:cs="Arial"/>
        </w:rPr>
        <w:t xml:space="preserve">DEFENSORIA QUE FICAR VAGA EM RAZÃO DA REMOÇÃO DO TITULAR </w:t>
      </w:r>
    </w:p>
    <w:p w:rsidR="0066569E" w:rsidRDefault="0066569E" w:rsidP="0066569E">
      <w:pPr>
        <w:rPr>
          <w:rFonts w:ascii="Arial" w:hAnsi="Arial" w:cs="Arial"/>
        </w:rPr>
      </w:pPr>
    </w:p>
    <w:p w:rsidR="0066569E" w:rsidRDefault="0066569E" w:rsidP="0066569E">
      <w:pPr>
        <w:rPr>
          <w:rFonts w:ascii="Arial" w:hAnsi="Arial" w:cs="Arial"/>
        </w:rPr>
      </w:pPr>
    </w:p>
    <w:p w:rsidR="0066569E" w:rsidRPr="001E4C6A" w:rsidRDefault="0066569E" w:rsidP="0066569E">
      <w:pPr>
        <w:jc w:val="center"/>
        <w:rPr>
          <w:rFonts w:ascii="Arial" w:hAnsi="Arial" w:cs="Arial"/>
        </w:rPr>
      </w:pPr>
    </w:p>
    <w:p w:rsidR="0066569E" w:rsidRPr="0035356B" w:rsidRDefault="0066569E" w:rsidP="0066569E">
      <w:pPr>
        <w:jc w:val="center"/>
        <w:rPr>
          <w:rFonts w:ascii="Arial" w:hAnsi="Arial" w:cs="Arial"/>
          <w:b/>
        </w:rPr>
      </w:pPr>
      <w:r w:rsidRPr="0035356B">
        <w:rPr>
          <w:rFonts w:ascii="Arial" w:hAnsi="Arial" w:cs="Arial"/>
          <w:b/>
        </w:rPr>
        <w:t>MODELO DE INSCRIÇÃO GENÉRICA</w:t>
      </w:r>
    </w:p>
    <w:p w:rsidR="0066569E" w:rsidRPr="001E4C6A" w:rsidRDefault="0066569E" w:rsidP="0066569E">
      <w:pPr>
        <w:rPr>
          <w:rFonts w:ascii="Arial" w:hAnsi="Arial" w:cs="Arial"/>
        </w:rPr>
      </w:pPr>
    </w:p>
    <w:p w:rsidR="0066569E" w:rsidRPr="001E4C6A" w:rsidRDefault="0066569E" w:rsidP="0066569E">
      <w:pPr>
        <w:ind w:left="360"/>
        <w:rPr>
          <w:rFonts w:ascii="Arial" w:hAnsi="Arial" w:cs="Arial"/>
        </w:rPr>
      </w:pPr>
      <w:r w:rsidRPr="001E4C6A">
        <w:rPr>
          <w:rFonts w:ascii="Arial" w:hAnsi="Arial" w:cs="Arial"/>
        </w:rPr>
        <w:t xml:space="preserve">A) DEFENSORIA QUE FICAR VAGA EM RAZÃO DA REMOÇÃO DO TITULAR </w:t>
      </w:r>
    </w:p>
    <w:p w:rsidR="0066569E" w:rsidRPr="001E4C6A" w:rsidRDefault="0066569E" w:rsidP="0066569E">
      <w:pPr>
        <w:rPr>
          <w:rFonts w:ascii="Arial" w:hAnsi="Arial" w:cs="Arial"/>
        </w:rPr>
      </w:pPr>
      <w:r w:rsidRPr="001E4C6A">
        <w:rPr>
          <w:rFonts w:ascii="Arial" w:hAnsi="Arial" w:cs="Arial"/>
        </w:rPr>
        <w:t xml:space="preserve"> </w:t>
      </w:r>
    </w:p>
    <w:p w:rsidR="0066569E" w:rsidRPr="001E4C6A" w:rsidRDefault="0066569E" w:rsidP="0066569E">
      <w:pPr>
        <w:rPr>
          <w:rFonts w:ascii="Arial" w:hAnsi="Arial" w:cs="Arial"/>
        </w:rPr>
      </w:pPr>
    </w:p>
    <w:p w:rsidR="0066569E" w:rsidRDefault="0066569E" w:rsidP="0066569E"/>
    <w:p w:rsidR="0066569E" w:rsidRDefault="0066569E" w:rsidP="00DD4AE2">
      <w:pPr>
        <w:pStyle w:val="NormalWeb"/>
        <w:spacing w:before="0" w:beforeAutospacing="0" w:after="0" w:afterAutospacing="0"/>
        <w:jc w:val="both"/>
        <w:rPr>
          <w:rFonts w:ascii="Arial" w:hAnsi="Arial" w:cs="Arial"/>
        </w:rPr>
      </w:pPr>
    </w:p>
    <w:p w:rsidR="0066569E" w:rsidRDefault="0066569E" w:rsidP="00DD4AE2">
      <w:pPr>
        <w:pStyle w:val="NormalWeb"/>
        <w:spacing w:before="0" w:beforeAutospacing="0" w:after="0" w:afterAutospacing="0"/>
        <w:jc w:val="both"/>
        <w:rPr>
          <w:rFonts w:ascii="Arial" w:hAnsi="Arial" w:cs="Arial"/>
        </w:rPr>
      </w:pPr>
    </w:p>
    <w:p w:rsidR="0066569E" w:rsidRDefault="0066569E" w:rsidP="00DD4AE2">
      <w:pPr>
        <w:pStyle w:val="NormalWeb"/>
        <w:spacing w:before="0" w:beforeAutospacing="0" w:after="0" w:afterAutospacing="0"/>
        <w:jc w:val="both"/>
        <w:rPr>
          <w:rFonts w:ascii="Arial" w:hAnsi="Arial" w:cs="Arial"/>
        </w:rPr>
      </w:pPr>
    </w:p>
    <w:p w:rsidR="0066569E" w:rsidRDefault="0066569E" w:rsidP="00DD4AE2">
      <w:pPr>
        <w:pStyle w:val="NormalWeb"/>
        <w:spacing w:before="0" w:beforeAutospacing="0" w:after="0" w:afterAutospacing="0"/>
        <w:jc w:val="both"/>
        <w:rPr>
          <w:rFonts w:ascii="Arial" w:hAnsi="Arial" w:cs="Arial"/>
        </w:rPr>
      </w:pPr>
    </w:p>
    <w:p w:rsidR="0066569E" w:rsidRDefault="0066569E" w:rsidP="00DD4AE2">
      <w:pPr>
        <w:pStyle w:val="NormalWeb"/>
        <w:spacing w:before="0" w:beforeAutospacing="0" w:after="0" w:afterAutospacing="0"/>
        <w:jc w:val="both"/>
        <w:rPr>
          <w:rFonts w:ascii="Arial" w:hAnsi="Arial" w:cs="Arial"/>
        </w:rPr>
      </w:pPr>
    </w:p>
    <w:p w:rsidR="0066569E" w:rsidRDefault="0066569E" w:rsidP="00DD4AE2">
      <w:pPr>
        <w:pStyle w:val="NormalWeb"/>
        <w:spacing w:before="0" w:beforeAutospacing="0" w:after="0" w:afterAutospacing="0"/>
        <w:jc w:val="both"/>
        <w:rPr>
          <w:rFonts w:ascii="Arial" w:hAnsi="Arial" w:cs="Arial"/>
        </w:rPr>
      </w:pPr>
    </w:p>
    <w:sectPr w:rsidR="0066569E" w:rsidSect="00DB1479">
      <w:headerReference w:type="default" r:id="rId8"/>
      <w:footerReference w:type="default" r:id="rId9"/>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387" w:rsidRDefault="00E33387">
      <w:pPr>
        <w:spacing w:after="0" w:line="240" w:lineRule="auto"/>
      </w:pPr>
      <w:r>
        <w:separator/>
      </w:r>
    </w:p>
  </w:endnote>
  <w:endnote w:type="continuationSeparator" w:id="0">
    <w:p w:rsidR="00E33387" w:rsidRDefault="00E33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F67" w:rsidRPr="00226CE9" w:rsidRDefault="005776D2" w:rsidP="00713F18">
    <w:pPr>
      <w:pStyle w:val="Rodap"/>
      <w:spacing w:after="0" w:line="240" w:lineRule="auto"/>
      <w:rPr>
        <w:rFonts w:cs="Arial"/>
        <w:sz w:val="24"/>
        <w:szCs w:val="24"/>
      </w:rPr>
    </w:pPr>
    <w:r>
      <w:rPr>
        <w:rFonts w:cs="Arial"/>
        <w:sz w:val="24"/>
        <w:szCs w:val="24"/>
      </w:rPr>
      <w:t>________</w:t>
    </w:r>
    <w:r w:rsidRPr="00226CE9">
      <w:rPr>
        <w:rFonts w:cs="Arial"/>
        <w:sz w:val="24"/>
        <w:szCs w:val="24"/>
      </w:rPr>
      <w:t>_______________________________________________________________</w:t>
    </w:r>
  </w:p>
  <w:p w:rsidR="005D3F67" w:rsidRDefault="005776D2" w:rsidP="00713F18">
    <w:pPr>
      <w:pStyle w:val="Rodap"/>
      <w:spacing w:after="0" w:line="240" w:lineRule="auto"/>
      <w:jc w:val="center"/>
      <w:rPr>
        <w:rFonts w:cs="Arial"/>
        <w:sz w:val="20"/>
        <w:szCs w:val="20"/>
      </w:rPr>
    </w:pPr>
    <w:r>
      <w:rPr>
        <w:rFonts w:cs="Arial"/>
        <w:sz w:val="20"/>
        <w:szCs w:val="20"/>
      </w:rPr>
      <w:t>Defensoria Pública do Estado do Pará – Prédio Sede</w:t>
    </w:r>
  </w:p>
  <w:p w:rsidR="005D3F67" w:rsidRDefault="005776D2" w:rsidP="00713F18">
    <w:pPr>
      <w:pStyle w:val="Rodap"/>
      <w:spacing w:after="0" w:line="240" w:lineRule="auto"/>
      <w:jc w:val="center"/>
      <w:rPr>
        <w:rFonts w:cs="Arial"/>
        <w:sz w:val="20"/>
        <w:szCs w:val="20"/>
      </w:rPr>
    </w:pPr>
    <w:proofErr w:type="gramStart"/>
    <w:r>
      <w:rPr>
        <w:rFonts w:cs="Arial"/>
        <w:sz w:val="20"/>
        <w:szCs w:val="20"/>
      </w:rPr>
      <w:t>Tv.</w:t>
    </w:r>
    <w:proofErr w:type="gramEnd"/>
    <w:r>
      <w:rPr>
        <w:rFonts w:cs="Arial"/>
        <w:sz w:val="20"/>
        <w:szCs w:val="20"/>
      </w:rPr>
      <w:t xml:space="preserve"> Padre Prudêncio, nº 154, Centro, CEP. </w:t>
    </w:r>
    <w:proofErr w:type="gramStart"/>
    <w:r>
      <w:rPr>
        <w:rFonts w:cs="Arial"/>
        <w:sz w:val="20"/>
        <w:szCs w:val="20"/>
      </w:rPr>
      <w:t>66019-000, Belém/PA</w:t>
    </w:r>
    <w:proofErr w:type="gramEnd"/>
    <w:r>
      <w:rPr>
        <w:rFonts w:cs="Arial"/>
        <w:sz w:val="20"/>
        <w:szCs w:val="20"/>
      </w:rPr>
      <w:t>.</w:t>
    </w:r>
  </w:p>
  <w:p w:rsidR="005D3F67" w:rsidRDefault="005776D2" w:rsidP="00713F18">
    <w:pPr>
      <w:pStyle w:val="Rodap"/>
      <w:spacing w:after="0" w:line="240" w:lineRule="auto"/>
      <w:jc w:val="center"/>
      <w:rPr>
        <w:rFonts w:cs="Arial"/>
        <w:sz w:val="20"/>
        <w:szCs w:val="20"/>
      </w:rPr>
    </w:pPr>
    <w:r>
      <w:rPr>
        <w:rFonts w:cs="Arial"/>
        <w:sz w:val="20"/>
        <w:szCs w:val="20"/>
      </w:rPr>
      <w:t>Fone: (91) 3201-2700</w:t>
    </w:r>
  </w:p>
  <w:p w:rsidR="005D3F67" w:rsidRDefault="00E33387" w:rsidP="00713F18">
    <w:pPr>
      <w:pStyle w:val="Rodap"/>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387" w:rsidRDefault="00E33387">
      <w:pPr>
        <w:spacing w:after="0" w:line="240" w:lineRule="auto"/>
      </w:pPr>
      <w:r>
        <w:separator/>
      </w:r>
    </w:p>
  </w:footnote>
  <w:footnote w:type="continuationSeparator" w:id="0">
    <w:p w:rsidR="00E33387" w:rsidRDefault="00E333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F67" w:rsidRDefault="00EB2F83" w:rsidP="000C3ABA">
    <w:pPr>
      <w:pStyle w:val="Cabealho"/>
      <w:tabs>
        <w:tab w:val="left" w:pos="3660"/>
      </w:tabs>
      <w:spacing w:after="0" w:line="240" w:lineRule="auto"/>
      <w:rPr>
        <w:b/>
        <w:sz w:val="2"/>
        <w:szCs w:val="24"/>
      </w:rPr>
    </w:pPr>
    <w:r>
      <w:rPr>
        <w:noProof/>
        <w:lang w:eastAsia="pt-BR"/>
      </w:rPr>
      <w:drawing>
        <wp:anchor distT="0" distB="0" distL="114300" distR="114300" simplePos="0" relativeHeight="251659264" behindDoc="0" locked="0" layoutInCell="1" allowOverlap="1" wp14:anchorId="16929CFF" wp14:editId="119DA806">
          <wp:simplePos x="0" y="0"/>
          <wp:positionH relativeFrom="page">
            <wp:posOffset>3408680</wp:posOffset>
          </wp:positionH>
          <wp:positionV relativeFrom="page">
            <wp:posOffset>272415</wp:posOffset>
          </wp:positionV>
          <wp:extent cx="741680" cy="896620"/>
          <wp:effectExtent l="0" t="0" r="1270" b="0"/>
          <wp:wrapSquare wrapText="bothSides"/>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896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3F67" w:rsidRDefault="00E33387" w:rsidP="000C3ABA">
    <w:pPr>
      <w:pStyle w:val="Cabealho"/>
      <w:spacing w:after="0" w:line="240" w:lineRule="auto"/>
      <w:jc w:val="center"/>
      <w:rPr>
        <w:b/>
        <w:sz w:val="2"/>
        <w:szCs w:val="24"/>
      </w:rPr>
    </w:pPr>
  </w:p>
  <w:p w:rsidR="005D3F67" w:rsidRDefault="00E33387" w:rsidP="000C3ABA">
    <w:pPr>
      <w:pStyle w:val="Cabealho"/>
      <w:spacing w:after="0" w:line="240" w:lineRule="auto"/>
      <w:jc w:val="center"/>
      <w:rPr>
        <w:b/>
        <w:sz w:val="2"/>
        <w:szCs w:val="24"/>
      </w:rPr>
    </w:pPr>
  </w:p>
  <w:p w:rsidR="005D3F67" w:rsidRDefault="00E33387" w:rsidP="000C3ABA">
    <w:pPr>
      <w:pStyle w:val="Cabealho"/>
      <w:spacing w:after="0" w:line="240" w:lineRule="auto"/>
      <w:jc w:val="center"/>
      <w:rPr>
        <w:b/>
        <w:sz w:val="2"/>
        <w:szCs w:val="24"/>
      </w:rPr>
    </w:pPr>
  </w:p>
  <w:p w:rsidR="005D3F67" w:rsidRDefault="00E33387" w:rsidP="000C3ABA">
    <w:pPr>
      <w:pStyle w:val="Cabealho"/>
      <w:spacing w:after="0" w:line="240" w:lineRule="auto"/>
      <w:jc w:val="center"/>
      <w:rPr>
        <w:b/>
        <w:sz w:val="2"/>
        <w:szCs w:val="24"/>
      </w:rPr>
    </w:pPr>
  </w:p>
  <w:p w:rsidR="005D3F67" w:rsidRDefault="00E33387" w:rsidP="000C3ABA">
    <w:pPr>
      <w:pStyle w:val="Cabealho"/>
      <w:spacing w:after="0" w:line="240" w:lineRule="auto"/>
      <w:jc w:val="center"/>
      <w:rPr>
        <w:b/>
        <w:sz w:val="2"/>
        <w:szCs w:val="24"/>
      </w:rPr>
    </w:pPr>
  </w:p>
  <w:p w:rsidR="005D3F67" w:rsidRDefault="00E33387" w:rsidP="000C3ABA">
    <w:pPr>
      <w:pStyle w:val="Cabealho"/>
      <w:spacing w:after="0" w:line="240" w:lineRule="auto"/>
      <w:jc w:val="center"/>
      <w:rPr>
        <w:b/>
        <w:sz w:val="2"/>
        <w:szCs w:val="24"/>
      </w:rPr>
    </w:pPr>
  </w:p>
  <w:p w:rsidR="005D3F67" w:rsidRPr="00AF16B4" w:rsidRDefault="00E33387" w:rsidP="000C3ABA">
    <w:pPr>
      <w:pStyle w:val="Cabealho"/>
      <w:spacing w:after="0" w:line="240" w:lineRule="auto"/>
      <w:jc w:val="center"/>
      <w:rPr>
        <w:b/>
        <w:sz w:val="2"/>
        <w:szCs w:val="24"/>
      </w:rPr>
    </w:pPr>
  </w:p>
  <w:p w:rsidR="005D3F67" w:rsidRDefault="00E33387" w:rsidP="000C3ABA">
    <w:pPr>
      <w:pStyle w:val="Cabealho"/>
      <w:spacing w:after="0" w:line="240" w:lineRule="auto"/>
      <w:ind w:left="-1650" w:right="-851"/>
      <w:jc w:val="center"/>
      <w:rPr>
        <w:b/>
        <w:sz w:val="24"/>
        <w:szCs w:val="24"/>
      </w:rPr>
    </w:pPr>
  </w:p>
  <w:p w:rsidR="005D3F67" w:rsidRDefault="005776D2" w:rsidP="000C3ABA">
    <w:pPr>
      <w:pStyle w:val="Cabealho"/>
      <w:tabs>
        <w:tab w:val="left" w:pos="3000"/>
        <w:tab w:val="left" w:pos="5745"/>
      </w:tabs>
      <w:spacing w:after="0" w:line="240" w:lineRule="auto"/>
      <w:rPr>
        <w:b/>
        <w:sz w:val="24"/>
        <w:szCs w:val="24"/>
      </w:rPr>
    </w:pPr>
    <w:r>
      <w:rPr>
        <w:b/>
        <w:sz w:val="24"/>
        <w:szCs w:val="24"/>
      </w:rPr>
      <w:t xml:space="preserve">                                                              </w:t>
    </w:r>
  </w:p>
  <w:p w:rsidR="005D3F67" w:rsidRDefault="005776D2" w:rsidP="000C3ABA">
    <w:pPr>
      <w:pStyle w:val="Cabealho"/>
      <w:tabs>
        <w:tab w:val="left" w:pos="3000"/>
        <w:tab w:val="left" w:pos="5745"/>
      </w:tabs>
      <w:spacing w:after="0" w:line="240" w:lineRule="auto"/>
      <w:rPr>
        <w:b/>
        <w:sz w:val="24"/>
        <w:szCs w:val="24"/>
      </w:rPr>
    </w:pPr>
    <w:r>
      <w:rPr>
        <w:b/>
        <w:sz w:val="24"/>
        <w:szCs w:val="24"/>
      </w:rPr>
      <w:tab/>
      <w:t xml:space="preserve">        </w:t>
    </w:r>
  </w:p>
  <w:p w:rsidR="005D3F67" w:rsidRPr="00F376B9" w:rsidRDefault="005776D2" w:rsidP="000C3ABA">
    <w:pPr>
      <w:pStyle w:val="Cabealho"/>
      <w:tabs>
        <w:tab w:val="left" w:pos="3000"/>
        <w:tab w:val="left" w:pos="5745"/>
      </w:tabs>
      <w:spacing w:after="0" w:line="240" w:lineRule="auto"/>
      <w:rPr>
        <w:rFonts w:cs="Arial"/>
        <w:b/>
        <w:sz w:val="24"/>
        <w:szCs w:val="24"/>
      </w:rPr>
    </w:pPr>
    <w:r>
      <w:rPr>
        <w:b/>
        <w:sz w:val="24"/>
        <w:szCs w:val="24"/>
      </w:rPr>
      <w:tab/>
      <w:t xml:space="preserve">        </w:t>
    </w:r>
    <w:r w:rsidRPr="00F376B9">
      <w:rPr>
        <w:rFonts w:cs="Arial"/>
        <w:b/>
        <w:sz w:val="24"/>
        <w:szCs w:val="24"/>
      </w:rPr>
      <w:t>ESTADO DO PARÁ</w:t>
    </w:r>
  </w:p>
  <w:p w:rsidR="005D3F67" w:rsidRDefault="005776D2" w:rsidP="000C3ABA">
    <w:pPr>
      <w:pStyle w:val="Cabealho"/>
      <w:tabs>
        <w:tab w:val="left" w:pos="5745"/>
      </w:tabs>
      <w:spacing w:after="0" w:line="240" w:lineRule="auto"/>
      <w:jc w:val="center"/>
      <w:rPr>
        <w:rFonts w:cs="Arial"/>
        <w:b/>
        <w:sz w:val="24"/>
        <w:szCs w:val="24"/>
      </w:rPr>
    </w:pPr>
    <w:r>
      <w:rPr>
        <w:rFonts w:cs="Arial"/>
        <w:b/>
        <w:sz w:val="24"/>
        <w:szCs w:val="24"/>
      </w:rPr>
      <w:t xml:space="preserve"> CONSELHO SUPERIOR DA </w:t>
    </w:r>
    <w:r w:rsidRPr="00F376B9">
      <w:rPr>
        <w:rFonts w:cs="Arial"/>
        <w:b/>
        <w:sz w:val="24"/>
        <w:szCs w:val="24"/>
      </w:rPr>
      <w:t>DEFENSORIA PÚBLICA</w:t>
    </w:r>
  </w:p>
  <w:p w:rsidR="005D3F67" w:rsidRPr="00774D91" w:rsidRDefault="005776D2" w:rsidP="00774D91">
    <w:pPr>
      <w:pStyle w:val="Cabealho"/>
      <w:tabs>
        <w:tab w:val="left" w:pos="5745"/>
      </w:tabs>
      <w:spacing w:after="0" w:line="240" w:lineRule="auto"/>
      <w:jc w:val="center"/>
      <w:rPr>
        <w:rFonts w:cs="Arial"/>
        <w:sz w:val="24"/>
        <w:szCs w:val="24"/>
      </w:rPr>
    </w:pPr>
    <w:r>
      <w:rPr>
        <w:rFonts w:cs="Arial"/>
        <w:sz w:val="24"/>
        <w:szCs w:val="24"/>
      </w:rPr>
      <w:t>__________________________________</w:t>
    </w:r>
    <w:r w:rsidRPr="00DC698D">
      <w:rPr>
        <w:rFonts w:cs="Arial"/>
        <w:sz w:val="24"/>
        <w:szCs w:val="24"/>
      </w:rPr>
      <w:t>_</w:t>
    </w:r>
    <w:r>
      <w:rPr>
        <w:rFonts w:cs="Arial"/>
        <w:sz w:val="24"/>
        <w:szCs w:val="24"/>
      </w:rPr>
      <w:t>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81C05"/>
    <w:multiLevelType w:val="hybridMultilevel"/>
    <w:tmpl w:val="AF68A964"/>
    <w:lvl w:ilvl="0" w:tplc="79B0D77E">
      <w:start w:val="1"/>
      <w:numFmt w:val="upperRoman"/>
      <w:lvlText w:val="%1)"/>
      <w:lvlJc w:val="left"/>
      <w:pPr>
        <w:ind w:left="2280" w:hanging="720"/>
      </w:pPr>
      <w:rPr>
        <w:rFonts w:eastAsia="Arial" w:hint="default"/>
        <w:b/>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1">
    <w:nsid w:val="65705073"/>
    <w:multiLevelType w:val="hybridMultilevel"/>
    <w:tmpl w:val="EF96EC08"/>
    <w:lvl w:ilvl="0" w:tplc="2E9442C4">
      <w:start w:val="1"/>
      <w:numFmt w:val="upperRoman"/>
      <w:lvlText w:val="%1)"/>
      <w:lvlJc w:val="left"/>
      <w:pPr>
        <w:tabs>
          <w:tab w:val="num" w:pos="1440"/>
        </w:tabs>
        <w:ind w:left="1440" w:hanging="720"/>
      </w:pPr>
      <w:rPr>
        <w:rFonts w:hint="default"/>
        <w:b/>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F83"/>
    <w:rsid w:val="00237A98"/>
    <w:rsid w:val="002438BC"/>
    <w:rsid w:val="00261ECB"/>
    <w:rsid w:val="005776D2"/>
    <w:rsid w:val="00602BFA"/>
    <w:rsid w:val="0066569E"/>
    <w:rsid w:val="006C3FC6"/>
    <w:rsid w:val="00741B2A"/>
    <w:rsid w:val="007B1E70"/>
    <w:rsid w:val="007B3481"/>
    <w:rsid w:val="009B5753"/>
    <w:rsid w:val="00AC0500"/>
    <w:rsid w:val="00AD420B"/>
    <w:rsid w:val="00B63AA6"/>
    <w:rsid w:val="00C030C0"/>
    <w:rsid w:val="00C060AA"/>
    <w:rsid w:val="00C96312"/>
    <w:rsid w:val="00D23A08"/>
    <w:rsid w:val="00D920C4"/>
    <w:rsid w:val="00DB1479"/>
    <w:rsid w:val="00DD4AE2"/>
    <w:rsid w:val="00E33387"/>
    <w:rsid w:val="00E60F31"/>
    <w:rsid w:val="00E66A8E"/>
    <w:rsid w:val="00EB2F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F83"/>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B2F83"/>
    <w:pPr>
      <w:tabs>
        <w:tab w:val="center" w:pos="4252"/>
        <w:tab w:val="right" w:pos="8504"/>
      </w:tabs>
    </w:pPr>
  </w:style>
  <w:style w:type="character" w:customStyle="1" w:styleId="CabealhoChar">
    <w:name w:val="Cabeçalho Char"/>
    <w:basedOn w:val="Fontepargpadro"/>
    <w:link w:val="Cabealho"/>
    <w:rsid w:val="00EB2F83"/>
    <w:rPr>
      <w:rFonts w:ascii="Calibri" w:eastAsia="Times New Roman" w:hAnsi="Calibri" w:cs="Times New Roman"/>
    </w:rPr>
  </w:style>
  <w:style w:type="paragraph" w:styleId="Rodap">
    <w:name w:val="footer"/>
    <w:basedOn w:val="Normal"/>
    <w:link w:val="RodapChar"/>
    <w:uiPriority w:val="99"/>
    <w:rsid w:val="00EB2F83"/>
    <w:pPr>
      <w:tabs>
        <w:tab w:val="center" w:pos="4252"/>
        <w:tab w:val="right" w:pos="8504"/>
      </w:tabs>
    </w:pPr>
  </w:style>
  <w:style w:type="character" w:customStyle="1" w:styleId="RodapChar">
    <w:name w:val="Rodapé Char"/>
    <w:basedOn w:val="Fontepargpadro"/>
    <w:link w:val="Rodap"/>
    <w:uiPriority w:val="99"/>
    <w:rsid w:val="00EB2F83"/>
    <w:rPr>
      <w:rFonts w:ascii="Calibri" w:eastAsia="Times New Roman" w:hAnsi="Calibri" w:cs="Times New Roman"/>
    </w:rPr>
  </w:style>
  <w:style w:type="paragraph" w:styleId="NormalWeb">
    <w:name w:val="Normal (Web)"/>
    <w:basedOn w:val="Normal"/>
    <w:unhideWhenUsed/>
    <w:rsid w:val="00EB2F83"/>
    <w:pPr>
      <w:spacing w:before="100" w:beforeAutospacing="1" w:after="100" w:afterAutospacing="1" w:line="240" w:lineRule="auto"/>
    </w:pPr>
    <w:rPr>
      <w:rFonts w:ascii="Times New Roman" w:hAnsi="Times New Roman"/>
      <w:sz w:val="24"/>
      <w:szCs w:val="24"/>
      <w:lang w:eastAsia="pt-BR"/>
    </w:rPr>
  </w:style>
  <w:style w:type="paragraph" w:customStyle="1" w:styleId="western">
    <w:name w:val="western"/>
    <w:basedOn w:val="Normal"/>
    <w:rsid w:val="00DD4AE2"/>
    <w:pPr>
      <w:spacing w:before="100" w:beforeAutospacing="1" w:after="100" w:afterAutospacing="1" w:line="240" w:lineRule="auto"/>
    </w:pPr>
    <w:rPr>
      <w:rFonts w:ascii="Times New Roman" w:hAnsi="Times New Roman"/>
      <w:sz w:val="24"/>
      <w:szCs w:val="24"/>
      <w:lang w:eastAsia="pt-BR"/>
    </w:rPr>
  </w:style>
  <w:style w:type="paragraph" w:styleId="Textodebalo">
    <w:name w:val="Balloon Text"/>
    <w:basedOn w:val="Normal"/>
    <w:link w:val="TextodebaloChar"/>
    <w:uiPriority w:val="99"/>
    <w:semiHidden/>
    <w:unhideWhenUsed/>
    <w:rsid w:val="00261E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61ECB"/>
    <w:rPr>
      <w:rFonts w:ascii="Tahoma" w:eastAsia="Times New Roman" w:hAnsi="Tahoma" w:cs="Tahoma"/>
      <w:sz w:val="16"/>
      <w:szCs w:val="16"/>
    </w:rPr>
  </w:style>
  <w:style w:type="paragraph" w:styleId="PargrafodaLista">
    <w:name w:val="List Paragraph"/>
    <w:basedOn w:val="Normal"/>
    <w:uiPriority w:val="34"/>
    <w:qFormat/>
    <w:rsid w:val="00C963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F83"/>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B2F83"/>
    <w:pPr>
      <w:tabs>
        <w:tab w:val="center" w:pos="4252"/>
        <w:tab w:val="right" w:pos="8504"/>
      </w:tabs>
    </w:pPr>
  </w:style>
  <w:style w:type="character" w:customStyle="1" w:styleId="CabealhoChar">
    <w:name w:val="Cabeçalho Char"/>
    <w:basedOn w:val="Fontepargpadro"/>
    <w:link w:val="Cabealho"/>
    <w:rsid w:val="00EB2F83"/>
    <w:rPr>
      <w:rFonts w:ascii="Calibri" w:eastAsia="Times New Roman" w:hAnsi="Calibri" w:cs="Times New Roman"/>
    </w:rPr>
  </w:style>
  <w:style w:type="paragraph" w:styleId="Rodap">
    <w:name w:val="footer"/>
    <w:basedOn w:val="Normal"/>
    <w:link w:val="RodapChar"/>
    <w:uiPriority w:val="99"/>
    <w:rsid w:val="00EB2F83"/>
    <w:pPr>
      <w:tabs>
        <w:tab w:val="center" w:pos="4252"/>
        <w:tab w:val="right" w:pos="8504"/>
      </w:tabs>
    </w:pPr>
  </w:style>
  <w:style w:type="character" w:customStyle="1" w:styleId="RodapChar">
    <w:name w:val="Rodapé Char"/>
    <w:basedOn w:val="Fontepargpadro"/>
    <w:link w:val="Rodap"/>
    <w:uiPriority w:val="99"/>
    <w:rsid w:val="00EB2F83"/>
    <w:rPr>
      <w:rFonts w:ascii="Calibri" w:eastAsia="Times New Roman" w:hAnsi="Calibri" w:cs="Times New Roman"/>
    </w:rPr>
  </w:style>
  <w:style w:type="paragraph" w:styleId="NormalWeb">
    <w:name w:val="Normal (Web)"/>
    <w:basedOn w:val="Normal"/>
    <w:unhideWhenUsed/>
    <w:rsid w:val="00EB2F83"/>
    <w:pPr>
      <w:spacing w:before="100" w:beforeAutospacing="1" w:after="100" w:afterAutospacing="1" w:line="240" w:lineRule="auto"/>
    </w:pPr>
    <w:rPr>
      <w:rFonts w:ascii="Times New Roman" w:hAnsi="Times New Roman"/>
      <w:sz w:val="24"/>
      <w:szCs w:val="24"/>
      <w:lang w:eastAsia="pt-BR"/>
    </w:rPr>
  </w:style>
  <w:style w:type="paragraph" w:customStyle="1" w:styleId="western">
    <w:name w:val="western"/>
    <w:basedOn w:val="Normal"/>
    <w:rsid w:val="00DD4AE2"/>
    <w:pPr>
      <w:spacing w:before="100" w:beforeAutospacing="1" w:after="100" w:afterAutospacing="1" w:line="240" w:lineRule="auto"/>
    </w:pPr>
    <w:rPr>
      <w:rFonts w:ascii="Times New Roman" w:hAnsi="Times New Roman"/>
      <w:sz w:val="24"/>
      <w:szCs w:val="24"/>
      <w:lang w:eastAsia="pt-BR"/>
    </w:rPr>
  </w:style>
  <w:style w:type="paragraph" w:styleId="Textodebalo">
    <w:name w:val="Balloon Text"/>
    <w:basedOn w:val="Normal"/>
    <w:link w:val="TextodebaloChar"/>
    <w:uiPriority w:val="99"/>
    <w:semiHidden/>
    <w:unhideWhenUsed/>
    <w:rsid w:val="00261E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61ECB"/>
    <w:rPr>
      <w:rFonts w:ascii="Tahoma" w:eastAsia="Times New Roman" w:hAnsi="Tahoma" w:cs="Tahoma"/>
      <w:sz w:val="16"/>
      <w:szCs w:val="16"/>
    </w:rPr>
  </w:style>
  <w:style w:type="paragraph" w:styleId="PargrafodaLista">
    <w:name w:val="List Paragraph"/>
    <w:basedOn w:val="Normal"/>
    <w:uiPriority w:val="34"/>
    <w:qFormat/>
    <w:rsid w:val="00C96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1579</Words>
  <Characters>8532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Anamarina Couto</dc:creator>
  <cp:lastModifiedBy>Anamarina Couto</cp:lastModifiedBy>
  <cp:revision>4</cp:revision>
  <cp:lastPrinted>2013-03-12T14:14:00Z</cp:lastPrinted>
  <dcterms:created xsi:type="dcterms:W3CDTF">2013-03-12T14:01:00Z</dcterms:created>
  <dcterms:modified xsi:type="dcterms:W3CDTF">2013-03-12T15:17:00Z</dcterms:modified>
</cp:coreProperties>
</file>